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8B9C8" w14:textId="42B6CE19" w:rsidR="00DE758A" w:rsidRPr="00DE758A" w:rsidRDefault="00DE758A" w:rsidP="00DE758A">
      <w:pPr>
        <w:autoSpaceDE w:val="0"/>
        <w:autoSpaceDN w:val="0"/>
        <w:adjustRightInd w:val="0"/>
        <w:jc w:val="right"/>
        <w:rPr>
          <w:rFonts w:ascii="Tahoma" w:hAnsi="Tahoma" w:cs="Tahoma"/>
          <w:bCs/>
          <w:i/>
          <w:iCs/>
          <w:color w:val="000000"/>
          <w:sz w:val="18"/>
          <w:szCs w:val="18"/>
        </w:rPr>
      </w:pPr>
      <w:r w:rsidRPr="00DE758A">
        <w:rPr>
          <w:rFonts w:ascii="Tahoma" w:hAnsi="Tahoma" w:cs="Tahoma"/>
          <w:bCs/>
          <w:i/>
          <w:iCs/>
          <w:noProof/>
          <w:color w:val="000000"/>
          <w:sz w:val="18"/>
          <w:szCs w:val="18"/>
        </w:rPr>
        <w:drawing>
          <wp:inline distT="0" distB="0" distL="0" distR="0" wp14:anchorId="36EC056B" wp14:editId="3745E248">
            <wp:extent cx="5760720" cy="588645"/>
            <wp:effectExtent l="0" t="0" r="0" b="1905"/>
            <wp:docPr id="30208426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C5E46E" w14:textId="38E1DBB8" w:rsidR="00B200AA" w:rsidRPr="00B200AA" w:rsidRDefault="00386872" w:rsidP="00386872">
      <w:pPr>
        <w:autoSpaceDE w:val="0"/>
        <w:autoSpaceDN w:val="0"/>
        <w:adjustRightInd w:val="0"/>
        <w:rPr>
          <w:rFonts w:ascii="Tahoma" w:hAnsi="Tahoma" w:cs="Tahoma"/>
          <w:bCs/>
          <w:i/>
          <w:iCs/>
          <w:color w:val="000000"/>
          <w:sz w:val="18"/>
          <w:szCs w:val="18"/>
        </w:rPr>
      </w:pPr>
      <w:bookmarkStart w:id="0" w:name="_Hlk211244512"/>
      <w:r w:rsidRPr="001A3A2A">
        <w:rPr>
          <w:rFonts w:ascii="Tahoma" w:hAnsi="Tahoma" w:cs="Tahoma"/>
          <w:bCs/>
          <w:i/>
          <w:iCs/>
          <w:color w:val="000000"/>
          <w:sz w:val="18"/>
          <w:szCs w:val="18"/>
        </w:rPr>
        <w:t>[nazwa Wykonawcy]</w:t>
      </w:r>
      <w:bookmarkEnd w:id="0"/>
      <w:r>
        <w:rPr>
          <w:rFonts w:ascii="Tahoma" w:hAnsi="Tahoma" w:cs="Tahoma"/>
          <w:bCs/>
          <w:i/>
          <w:iCs/>
          <w:color w:val="000000"/>
          <w:sz w:val="18"/>
          <w:szCs w:val="18"/>
        </w:rPr>
        <w:tab/>
      </w:r>
      <w:r>
        <w:rPr>
          <w:rFonts w:ascii="Tahoma" w:hAnsi="Tahoma" w:cs="Tahoma"/>
          <w:bCs/>
          <w:i/>
          <w:iCs/>
          <w:color w:val="000000"/>
          <w:sz w:val="18"/>
          <w:szCs w:val="18"/>
        </w:rPr>
        <w:tab/>
      </w:r>
      <w:r>
        <w:rPr>
          <w:rFonts w:ascii="Tahoma" w:hAnsi="Tahoma" w:cs="Tahoma"/>
          <w:bCs/>
          <w:i/>
          <w:iCs/>
          <w:color w:val="000000"/>
          <w:sz w:val="18"/>
          <w:szCs w:val="18"/>
        </w:rPr>
        <w:tab/>
      </w:r>
      <w:r>
        <w:rPr>
          <w:rFonts w:ascii="Tahoma" w:hAnsi="Tahoma" w:cs="Tahoma"/>
          <w:bCs/>
          <w:i/>
          <w:iCs/>
          <w:color w:val="000000"/>
          <w:sz w:val="18"/>
          <w:szCs w:val="18"/>
        </w:rPr>
        <w:tab/>
      </w:r>
      <w:r>
        <w:rPr>
          <w:rFonts w:ascii="Tahoma" w:hAnsi="Tahoma" w:cs="Tahoma"/>
          <w:bCs/>
          <w:i/>
          <w:iCs/>
          <w:color w:val="000000"/>
          <w:sz w:val="18"/>
          <w:szCs w:val="18"/>
        </w:rPr>
        <w:tab/>
      </w:r>
      <w:r>
        <w:rPr>
          <w:rFonts w:ascii="Tahoma" w:hAnsi="Tahoma" w:cs="Tahoma"/>
          <w:bCs/>
          <w:i/>
          <w:iCs/>
          <w:color w:val="000000"/>
          <w:sz w:val="18"/>
          <w:szCs w:val="18"/>
        </w:rPr>
        <w:tab/>
      </w:r>
      <w:r>
        <w:rPr>
          <w:rFonts w:ascii="Tahoma" w:hAnsi="Tahoma" w:cs="Tahoma"/>
          <w:bCs/>
          <w:i/>
          <w:iCs/>
          <w:color w:val="000000"/>
          <w:sz w:val="18"/>
          <w:szCs w:val="18"/>
        </w:rPr>
        <w:tab/>
      </w:r>
      <w:r>
        <w:rPr>
          <w:rFonts w:ascii="Tahoma" w:hAnsi="Tahoma" w:cs="Tahoma"/>
          <w:bCs/>
          <w:i/>
          <w:iCs/>
          <w:color w:val="000000"/>
          <w:sz w:val="18"/>
          <w:szCs w:val="18"/>
        </w:rPr>
        <w:tab/>
      </w:r>
      <w:r w:rsidR="002D6270">
        <w:rPr>
          <w:rFonts w:ascii="Tahoma" w:hAnsi="Tahoma" w:cs="Tahoma"/>
          <w:bCs/>
          <w:i/>
          <w:iCs/>
          <w:color w:val="000000"/>
          <w:sz w:val="18"/>
          <w:szCs w:val="18"/>
        </w:rPr>
        <w:tab/>
      </w:r>
      <w:r w:rsidR="00B200AA" w:rsidRPr="00B200AA">
        <w:rPr>
          <w:rFonts w:ascii="Tahoma" w:hAnsi="Tahoma" w:cs="Tahoma"/>
          <w:bCs/>
          <w:i/>
          <w:iCs/>
          <w:color w:val="000000"/>
          <w:sz w:val="18"/>
          <w:szCs w:val="18"/>
        </w:rPr>
        <w:t>Załącznik 23.3</w:t>
      </w:r>
    </w:p>
    <w:p w14:paraId="4BE56944" w14:textId="4BB6E654" w:rsidR="00B200AA" w:rsidRPr="002D6270" w:rsidRDefault="00FA3240" w:rsidP="00B200AA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  <w:r w:rsidRPr="002D6270">
        <w:rPr>
          <w:rFonts w:ascii="Tahoma" w:hAnsi="Tahoma" w:cs="Tahoma"/>
          <w:b/>
          <w:color w:val="000000"/>
          <w:sz w:val="28"/>
          <w:szCs w:val="28"/>
        </w:rPr>
        <w:t>Formularz cenowy</w:t>
      </w:r>
    </w:p>
    <w:tbl>
      <w:tblPr>
        <w:tblW w:w="104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1256"/>
        <w:gridCol w:w="3099"/>
        <w:gridCol w:w="949"/>
        <w:gridCol w:w="1027"/>
        <w:gridCol w:w="19"/>
        <w:gridCol w:w="1501"/>
        <w:gridCol w:w="59"/>
        <w:gridCol w:w="1115"/>
        <w:gridCol w:w="19"/>
        <w:gridCol w:w="992"/>
      </w:tblGrid>
      <w:tr w:rsidR="00B200AA" w:rsidRPr="00B200AA" w14:paraId="2DA036A4" w14:textId="77777777" w:rsidTr="007C126E">
        <w:trPr>
          <w:cantSplit/>
          <w:trHeight w:val="209"/>
          <w:jc w:val="center"/>
        </w:trPr>
        <w:tc>
          <w:tcPr>
            <w:tcW w:w="0" w:type="auto"/>
            <w:gridSpan w:val="11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D9D9D9"/>
            <w:noWrap/>
            <w:vAlign w:val="center"/>
          </w:tcPr>
          <w:p w14:paraId="62262125" w14:textId="77777777" w:rsidR="007C126E" w:rsidRPr="007C126E" w:rsidRDefault="007C126E" w:rsidP="007C126E">
            <w:pPr>
              <w:pStyle w:val="Nagwek1"/>
              <w:tabs>
                <w:tab w:val="num" w:pos="840"/>
              </w:tabs>
              <w:spacing w:before="0" w:after="0" w:line="360" w:lineRule="auto"/>
              <w:jc w:val="center"/>
              <w:rPr>
                <w:rFonts w:ascii="Tahoma" w:hAnsi="Tahoma" w:cs="Tahoma"/>
                <w:color w:val="auto"/>
                <w:sz w:val="6"/>
                <w:szCs w:val="6"/>
              </w:rPr>
            </w:pPr>
            <w:bookmarkStart w:id="1" w:name="_Hlk210993100"/>
          </w:p>
          <w:p w14:paraId="3B04438C" w14:textId="151BAF70" w:rsidR="00B200AA" w:rsidRPr="00F41E44" w:rsidRDefault="00B200AA" w:rsidP="007C126E">
            <w:pPr>
              <w:pStyle w:val="Nagwek1"/>
              <w:tabs>
                <w:tab w:val="num" w:pos="840"/>
              </w:tabs>
              <w:spacing w:before="0" w:after="0" w:line="360" w:lineRule="auto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F41E44">
              <w:rPr>
                <w:rFonts w:ascii="Tahoma" w:hAnsi="Tahoma" w:cs="Tahoma"/>
                <w:b/>
                <w:bCs/>
                <w:color w:val="auto"/>
                <w:sz w:val="24"/>
                <w:szCs w:val="24"/>
              </w:rPr>
              <w:t>Tablety</w:t>
            </w:r>
          </w:p>
        </w:tc>
      </w:tr>
      <w:tr w:rsidR="00B200AA" w:rsidRPr="00B200AA" w14:paraId="2680ABC7" w14:textId="77777777" w:rsidTr="00EE3CCE">
        <w:trPr>
          <w:trHeight w:val="333"/>
          <w:jc w:val="center"/>
        </w:trPr>
        <w:tc>
          <w:tcPr>
            <w:tcW w:w="1695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765CF0D1" w14:textId="77777777" w:rsidR="00B200AA" w:rsidRPr="00B200AA" w:rsidRDefault="00B200AA" w:rsidP="00EE3CCE">
            <w:pPr>
              <w:rPr>
                <w:rFonts w:ascii="Tahoma" w:hAnsi="Tahoma" w:cs="Tahoma"/>
                <w:sz w:val="18"/>
                <w:szCs w:val="18"/>
              </w:rPr>
            </w:pPr>
            <w:r w:rsidRPr="00B200AA">
              <w:rPr>
                <w:rFonts w:ascii="Tahoma" w:hAnsi="Tahoma" w:cs="Tahoma"/>
                <w:sz w:val="18"/>
                <w:szCs w:val="18"/>
              </w:rPr>
              <w:t>Nazwa</w:t>
            </w:r>
          </w:p>
        </w:tc>
        <w:tc>
          <w:tcPr>
            <w:tcW w:w="87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14:paraId="668F6774" w14:textId="77777777" w:rsidR="00B200AA" w:rsidRPr="00B200AA" w:rsidRDefault="00B200AA" w:rsidP="00EE3CC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200AA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B200AA" w:rsidRPr="00B200AA" w14:paraId="5119A37B" w14:textId="77777777" w:rsidTr="00EE3CCE">
        <w:trPr>
          <w:trHeight w:val="258"/>
          <w:jc w:val="center"/>
        </w:trPr>
        <w:tc>
          <w:tcPr>
            <w:tcW w:w="1695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14AB494" w14:textId="5B8357F4" w:rsidR="00B200AA" w:rsidRPr="00B200AA" w:rsidRDefault="00B200AA" w:rsidP="00EE3CCE">
            <w:pPr>
              <w:rPr>
                <w:rFonts w:ascii="Tahoma" w:hAnsi="Tahoma" w:cs="Tahoma"/>
                <w:sz w:val="18"/>
                <w:szCs w:val="18"/>
              </w:rPr>
            </w:pPr>
            <w:r w:rsidRPr="00B200AA">
              <w:rPr>
                <w:rFonts w:ascii="Tahoma" w:hAnsi="Tahoma" w:cs="Tahoma"/>
                <w:sz w:val="18"/>
                <w:szCs w:val="18"/>
              </w:rPr>
              <w:t>Typ/Model</w:t>
            </w:r>
            <w:r w:rsidR="00F41E44">
              <w:rPr>
                <w:rFonts w:ascii="Tahoma" w:hAnsi="Tahoma" w:cs="Tahoma"/>
                <w:sz w:val="18"/>
                <w:szCs w:val="18"/>
              </w:rPr>
              <w:t>/nr kat.</w:t>
            </w:r>
          </w:p>
        </w:tc>
        <w:tc>
          <w:tcPr>
            <w:tcW w:w="87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14:paraId="19FE6FF4" w14:textId="77777777" w:rsidR="00B200AA" w:rsidRPr="00B200AA" w:rsidRDefault="00B200AA" w:rsidP="00EE3C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00AA" w:rsidRPr="00B200AA" w14:paraId="7FA650A4" w14:textId="77777777" w:rsidTr="00EE3CCE">
        <w:trPr>
          <w:trHeight w:val="258"/>
          <w:jc w:val="center"/>
        </w:trPr>
        <w:tc>
          <w:tcPr>
            <w:tcW w:w="1695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FA1763B" w14:textId="77777777" w:rsidR="00B200AA" w:rsidRPr="00B200AA" w:rsidRDefault="00B200AA" w:rsidP="00EE3CCE">
            <w:pPr>
              <w:rPr>
                <w:rFonts w:ascii="Tahoma" w:hAnsi="Tahoma" w:cs="Tahoma"/>
                <w:sz w:val="18"/>
                <w:szCs w:val="18"/>
              </w:rPr>
            </w:pPr>
            <w:r w:rsidRPr="00B200AA">
              <w:rPr>
                <w:rFonts w:ascii="Tahoma" w:hAnsi="Tahoma" w:cs="Tahoma"/>
                <w:sz w:val="18"/>
                <w:szCs w:val="18"/>
              </w:rPr>
              <w:t>Producent/kraj</w:t>
            </w:r>
          </w:p>
        </w:tc>
        <w:tc>
          <w:tcPr>
            <w:tcW w:w="87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bottom"/>
          </w:tcPr>
          <w:p w14:paraId="50419963" w14:textId="77777777" w:rsidR="00B200AA" w:rsidRPr="00B200AA" w:rsidRDefault="00B200AA" w:rsidP="00EE3C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00AA" w:rsidRPr="00B200AA" w14:paraId="211103AA" w14:textId="77777777" w:rsidTr="00EE3CCE">
        <w:trPr>
          <w:trHeight w:val="258"/>
          <w:jc w:val="center"/>
        </w:trPr>
        <w:tc>
          <w:tcPr>
            <w:tcW w:w="1695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noWrap/>
            <w:vAlign w:val="center"/>
          </w:tcPr>
          <w:p w14:paraId="2A709013" w14:textId="77777777" w:rsidR="00B200AA" w:rsidRPr="00B200AA" w:rsidRDefault="00B200AA" w:rsidP="00EE3CCE">
            <w:pPr>
              <w:rPr>
                <w:rFonts w:ascii="Tahoma" w:hAnsi="Tahoma" w:cs="Tahoma"/>
                <w:sz w:val="18"/>
                <w:szCs w:val="18"/>
              </w:rPr>
            </w:pPr>
            <w:r w:rsidRPr="00B200AA">
              <w:rPr>
                <w:rFonts w:ascii="Tahoma" w:hAnsi="Tahoma" w:cs="Tahoma"/>
                <w:sz w:val="18"/>
                <w:szCs w:val="18"/>
              </w:rPr>
              <w:t xml:space="preserve">Rok </w:t>
            </w:r>
            <w:proofErr w:type="spellStart"/>
            <w:r w:rsidRPr="00B200AA">
              <w:rPr>
                <w:rFonts w:ascii="Tahoma" w:hAnsi="Tahoma" w:cs="Tahoma"/>
                <w:sz w:val="18"/>
                <w:szCs w:val="18"/>
              </w:rPr>
              <w:t>prod</w:t>
            </w:r>
            <w:proofErr w:type="spellEnd"/>
            <w:r w:rsidRPr="00B200AA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8780" w:type="dxa"/>
            <w:gridSpan w:val="9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3B540357" w14:textId="77777777" w:rsidR="00B200AA" w:rsidRPr="00B200AA" w:rsidRDefault="00B200AA" w:rsidP="00EE3C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00AA" w:rsidRPr="00B200AA" w14:paraId="65F23AEE" w14:textId="77777777" w:rsidTr="00EE3CCE">
        <w:trPr>
          <w:trHeight w:val="258"/>
          <w:jc w:val="center"/>
        </w:trPr>
        <w:tc>
          <w:tcPr>
            <w:tcW w:w="10475" w:type="dxa"/>
            <w:gridSpan w:val="11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noWrap/>
            <w:vAlign w:val="center"/>
          </w:tcPr>
          <w:p w14:paraId="24C6492E" w14:textId="77777777" w:rsidR="00B200AA" w:rsidRPr="00B200AA" w:rsidRDefault="00B200AA" w:rsidP="00EE3CC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200AA">
              <w:rPr>
                <w:rFonts w:ascii="Tahoma" w:hAnsi="Tahoma" w:cs="Tahoma"/>
                <w:b/>
                <w:sz w:val="18"/>
                <w:szCs w:val="18"/>
              </w:rPr>
              <w:t>Cena:</w:t>
            </w:r>
          </w:p>
        </w:tc>
      </w:tr>
      <w:tr w:rsidR="00B200AA" w:rsidRPr="00B200AA" w14:paraId="11AFFD5A" w14:textId="77777777" w:rsidTr="00EE3CCE">
        <w:trPr>
          <w:trHeight w:val="258"/>
          <w:jc w:val="center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CBB8C5" w14:textId="77777777" w:rsidR="00B200AA" w:rsidRPr="00B200AA" w:rsidRDefault="00B200AA" w:rsidP="00EE3CCE">
            <w:pPr>
              <w:rPr>
                <w:rFonts w:ascii="Tahoma" w:hAnsi="Tahoma" w:cs="Tahoma"/>
                <w:sz w:val="18"/>
                <w:szCs w:val="18"/>
              </w:rPr>
            </w:pPr>
            <w:r w:rsidRPr="00B200AA">
              <w:rPr>
                <w:rFonts w:ascii="Tahoma" w:hAnsi="Tahoma" w:cs="Tahoma"/>
                <w:sz w:val="18"/>
                <w:szCs w:val="18"/>
              </w:rPr>
              <w:t>Lp.</w:t>
            </w:r>
          </w:p>
        </w:tc>
        <w:tc>
          <w:tcPr>
            <w:tcW w:w="4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C1E27" w14:textId="77777777" w:rsidR="00B200AA" w:rsidRPr="00B200AA" w:rsidRDefault="00B200AA" w:rsidP="00EE3CCE">
            <w:pPr>
              <w:rPr>
                <w:rFonts w:ascii="Tahoma" w:hAnsi="Tahoma" w:cs="Tahoma"/>
                <w:sz w:val="18"/>
                <w:szCs w:val="18"/>
              </w:rPr>
            </w:pPr>
            <w:r w:rsidRPr="00B200AA">
              <w:rPr>
                <w:rFonts w:ascii="Tahoma" w:hAnsi="Tahoma" w:cs="Tahoma"/>
                <w:sz w:val="18"/>
                <w:szCs w:val="18"/>
              </w:rPr>
              <w:t>Nazwa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DAE09" w14:textId="77777777" w:rsidR="00B200AA" w:rsidRPr="00B200AA" w:rsidRDefault="00B200AA" w:rsidP="00EE3CC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200AA">
              <w:rPr>
                <w:rFonts w:ascii="Tahoma" w:hAnsi="Tahoma" w:cs="Tahoma"/>
                <w:sz w:val="18"/>
                <w:szCs w:val="18"/>
              </w:rPr>
              <w:t>Ilość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A7060" w14:textId="65EE47E3" w:rsidR="00B200AA" w:rsidRPr="00B200AA" w:rsidRDefault="00B200AA" w:rsidP="00EE3CC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200AA">
              <w:rPr>
                <w:rFonts w:ascii="Tahoma" w:hAnsi="Tahoma" w:cs="Tahoma"/>
                <w:sz w:val="18"/>
                <w:szCs w:val="18"/>
              </w:rPr>
              <w:t xml:space="preserve">Cena jedn. </w:t>
            </w:r>
            <w:r w:rsidR="00F41E44">
              <w:rPr>
                <w:rFonts w:ascii="Tahoma" w:hAnsi="Tahoma" w:cs="Tahoma"/>
                <w:sz w:val="18"/>
                <w:szCs w:val="18"/>
              </w:rPr>
              <w:t>n</w:t>
            </w:r>
            <w:r w:rsidRPr="00B200AA">
              <w:rPr>
                <w:rFonts w:ascii="Tahoma" w:hAnsi="Tahoma" w:cs="Tahoma"/>
                <w:sz w:val="18"/>
                <w:szCs w:val="18"/>
              </w:rPr>
              <w:t>etto</w:t>
            </w:r>
            <w:r w:rsidR="00F41E44">
              <w:rPr>
                <w:rFonts w:ascii="Tahoma" w:hAnsi="Tahoma" w:cs="Tahoma"/>
                <w:sz w:val="18"/>
                <w:szCs w:val="18"/>
              </w:rPr>
              <w:t xml:space="preserve"> [PLN]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5FC4C" w14:textId="4D2F8225" w:rsidR="00B200AA" w:rsidRPr="00B200AA" w:rsidRDefault="00B200AA" w:rsidP="00EE3CC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200AA">
              <w:rPr>
                <w:rFonts w:ascii="Tahoma" w:hAnsi="Tahoma" w:cs="Tahoma"/>
                <w:sz w:val="18"/>
                <w:szCs w:val="18"/>
              </w:rPr>
              <w:t>Wartość netto</w:t>
            </w:r>
            <w:r w:rsidR="00F41E44">
              <w:rPr>
                <w:rFonts w:ascii="Tahoma" w:hAnsi="Tahoma" w:cs="Tahoma"/>
                <w:sz w:val="18"/>
                <w:szCs w:val="18"/>
              </w:rPr>
              <w:t xml:space="preserve"> [PLN]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CDF41" w14:textId="77777777" w:rsidR="00B200AA" w:rsidRPr="00B200AA" w:rsidRDefault="00B200AA" w:rsidP="00EE3CC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200AA">
              <w:rPr>
                <w:rFonts w:ascii="Tahoma" w:hAnsi="Tahoma" w:cs="Tahoma"/>
                <w:sz w:val="18"/>
                <w:szCs w:val="18"/>
              </w:rPr>
              <w:t>Stawka VAT w %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1D8CD1" w14:textId="72A9C73B" w:rsidR="00B200AA" w:rsidRPr="00B200AA" w:rsidRDefault="00B200AA" w:rsidP="00EE3CC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200AA">
              <w:rPr>
                <w:rFonts w:ascii="Tahoma" w:hAnsi="Tahoma" w:cs="Tahoma"/>
                <w:sz w:val="18"/>
                <w:szCs w:val="18"/>
              </w:rPr>
              <w:t>Wartość brutto</w:t>
            </w:r>
            <w:r w:rsidR="00F41E44">
              <w:rPr>
                <w:rFonts w:ascii="Tahoma" w:hAnsi="Tahoma" w:cs="Tahoma"/>
                <w:sz w:val="18"/>
                <w:szCs w:val="18"/>
              </w:rPr>
              <w:t xml:space="preserve"> [PLN]</w:t>
            </w:r>
          </w:p>
        </w:tc>
      </w:tr>
      <w:tr w:rsidR="00B200AA" w:rsidRPr="00B200AA" w14:paraId="66AC0F67" w14:textId="77777777" w:rsidTr="00B200AA">
        <w:trPr>
          <w:trHeight w:val="774"/>
          <w:jc w:val="center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72DDA" w14:textId="77777777" w:rsidR="00B200AA" w:rsidRPr="00B200AA" w:rsidRDefault="00B200AA" w:rsidP="00F41E44">
            <w:pPr>
              <w:spacing w:line="240" w:lineRule="auto"/>
              <w:rPr>
                <w:rFonts w:ascii="Tahoma" w:hAnsi="Tahoma" w:cs="Tahoma"/>
                <w:sz w:val="18"/>
                <w:szCs w:val="18"/>
              </w:rPr>
            </w:pPr>
            <w:r w:rsidRPr="00B200AA"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F63F" w14:textId="58D2081A" w:rsidR="00B200AA" w:rsidRPr="00F41E44" w:rsidRDefault="00B200AA" w:rsidP="00F41E44">
            <w:pPr>
              <w:pStyle w:val="Nagwek1"/>
              <w:spacing w:before="0" w:after="0" w:line="240" w:lineRule="auto"/>
              <w:rPr>
                <w:rFonts w:ascii="Tahoma" w:hAnsi="Tahoma" w:cs="Tahoma"/>
                <w:b/>
                <w:bCs/>
                <w:color w:val="auto"/>
                <w:sz w:val="22"/>
                <w:szCs w:val="22"/>
              </w:rPr>
            </w:pPr>
            <w:r w:rsidRPr="00B200AA">
              <w:rPr>
                <w:rFonts w:ascii="Tahoma" w:hAnsi="Tahoma" w:cs="Tahoma"/>
                <w:b/>
                <w:bCs/>
                <w:color w:val="auto"/>
                <w:sz w:val="22"/>
                <w:szCs w:val="22"/>
              </w:rPr>
              <w:t>Tablety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59180" w14:textId="62E47D94" w:rsidR="00B200AA" w:rsidRPr="00B200AA" w:rsidRDefault="00B200AA" w:rsidP="00F41E44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200AA">
              <w:rPr>
                <w:rFonts w:ascii="Tahoma" w:hAnsi="Tahoma" w:cs="Tahoma"/>
                <w:b/>
                <w:bCs/>
                <w:sz w:val="18"/>
                <w:szCs w:val="18"/>
              </w:rPr>
              <w:t>40 szt.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A156" w14:textId="77777777" w:rsidR="00B200AA" w:rsidRPr="00B200AA" w:rsidRDefault="00B200AA" w:rsidP="00F41E44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92A4E" w14:textId="77777777" w:rsidR="00B200AA" w:rsidRPr="00B200AA" w:rsidRDefault="00B200AA" w:rsidP="00F41E44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48C68F" w14:textId="77777777" w:rsidR="00B200AA" w:rsidRPr="00B200AA" w:rsidRDefault="00B200AA" w:rsidP="00F41E44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F615B8" w14:textId="77777777" w:rsidR="00B200AA" w:rsidRPr="00B200AA" w:rsidRDefault="00B200AA" w:rsidP="00F41E44">
            <w:pPr>
              <w:spacing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200AA" w:rsidRPr="00B200AA" w14:paraId="7B97AD98" w14:textId="77777777" w:rsidTr="00EE3CCE">
        <w:trPr>
          <w:trHeight w:val="258"/>
          <w:jc w:val="center"/>
        </w:trPr>
        <w:tc>
          <w:tcPr>
            <w:tcW w:w="6789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thinThickLargeGap" w:sz="24" w:space="0" w:color="auto"/>
            </w:tcBorders>
            <w:noWrap/>
            <w:vAlign w:val="center"/>
          </w:tcPr>
          <w:p w14:paraId="26094FA5" w14:textId="77777777" w:rsidR="00B200AA" w:rsidRPr="00B200AA" w:rsidRDefault="00B200AA" w:rsidP="00EE3CC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200AA">
              <w:rPr>
                <w:rFonts w:ascii="Tahoma" w:hAnsi="Tahoma" w:cs="Tahoma"/>
                <w:sz w:val="18"/>
                <w:szCs w:val="18"/>
              </w:rPr>
              <w:t>RAZEM</w:t>
            </w:r>
          </w:p>
        </w:tc>
        <w:tc>
          <w:tcPr>
            <w:tcW w:w="1560" w:type="dxa"/>
            <w:gridSpan w:val="2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single" w:sz="4" w:space="0" w:color="auto"/>
            </w:tcBorders>
            <w:noWrap/>
            <w:vAlign w:val="center"/>
          </w:tcPr>
          <w:p w14:paraId="4E412357" w14:textId="77777777" w:rsidR="00B200AA" w:rsidRPr="00B200AA" w:rsidRDefault="00B200AA" w:rsidP="00EE3CC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thinThickLargeGap" w:sz="24" w:space="0" w:color="auto"/>
              <w:left w:val="single" w:sz="4" w:space="0" w:color="auto"/>
              <w:bottom w:val="thinThickLargeGap" w:sz="24" w:space="0" w:color="auto"/>
              <w:right w:val="single" w:sz="4" w:space="0" w:color="auto"/>
            </w:tcBorders>
            <w:noWrap/>
            <w:vAlign w:val="bottom"/>
          </w:tcPr>
          <w:p w14:paraId="33F59580" w14:textId="77777777" w:rsidR="00B200AA" w:rsidRPr="00B200AA" w:rsidRDefault="00B200AA" w:rsidP="00EE3CCE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thinThickLargeGap" w:sz="24" w:space="0" w:color="auto"/>
              <w:left w:val="single" w:sz="4" w:space="0" w:color="auto"/>
              <w:bottom w:val="thinThickLargeGap" w:sz="24" w:space="0" w:color="auto"/>
              <w:right w:val="thinThickLargeGap" w:sz="24" w:space="0" w:color="auto"/>
            </w:tcBorders>
            <w:vAlign w:val="bottom"/>
          </w:tcPr>
          <w:p w14:paraId="6F75219E" w14:textId="77777777" w:rsidR="00B200AA" w:rsidRPr="00B200AA" w:rsidRDefault="00B200AA" w:rsidP="00EE3CCE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bookmarkEnd w:id="1"/>
    </w:tbl>
    <w:p w14:paraId="04EBA286" w14:textId="77777777" w:rsidR="00B200AA" w:rsidRDefault="00B200AA" w:rsidP="00B200AA">
      <w:pPr>
        <w:autoSpaceDE w:val="0"/>
        <w:autoSpaceDN w:val="0"/>
        <w:adjustRightInd w:val="0"/>
        <w:jc w:val="center"/>
        <w:rPr>
          <w:rFonts w:ascii="Tahoma" w:hAnsi="Tahoma" w:cs="Tahoma"/>
          <w:i/>
          <w:sz w:val="18"/>
          <w:szCs w:val="18"/>
        </w:rPr>
      </w:pPr>
    </w:p>
    <w:p w14:paraId="3B5146C3" w14:textId="381482A1" w:rsidR="009A732C" w:rsidRPr="00386872" w:rsidRDefault="009A732C" w:rsidP="00B200AA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8"/>
        </w:rPr>
      </w:pPr>
      <w:r w:rsidRPr="00386872">
        <w:rPr>
          <w:rFonts w:ascii="Tahoma" w:hAnsi="Tahoma" w:cs="Tahoma"/>
          <w:b/>
          <w:bCs/>
          <w:sz w:val="24"/>
          <w:szCs w:val="28"/>
        </w:rPr>
        <w:t>Szczegółowy opis przedmiotu zamówienia</w:t>
      </w:r>
    </w:p>
    <w:p w14:paraId="1BE6CCA7" w14:textId="77777777" w:rsidR="009A732C" w:rsidRPr="00B200AA" w:rsidRDefault="009A732C" w:rsidP="00B200AA">
      <w:pPr>
        <w:autoSpaceDE w:val="0"/>
        <w:autoSpaceDN w:val="0"/>
        <w:adjustRightInd w:val="0"/>
        <w:jc w:val="center"/>
        <w:rPr>
          <w:rFonts w:ascii="Tahoma" w:hAnsi="Tahoma" w:cs="Tahoma"/>
          <w:i/>
          <w:sz w:val="18"/>
          <w:szCs w:val="18"/>
        </w:rPr>
      </w:pPr>
    </w:p>
    <w:p w14:paraId="2C1D1C25" w14:textId="77777777" w:rsidR="00B200AA" w:rsidRPr="00B200AA" w:rsidRDefault="00B200AA" w:rsidP="00B200AA">
      <w:pPr>
        <w:tabs>
          <w:tab w:val="left" w:pos="284"/>
        </w:tabs>
        <w:autoSpaceDE w:val="0"/>
        <w:autoSpaceDN w:val="0"/>
        <w:adjustRightInd w:val="0"/>
        <w:ind w:left="284" w:hanging="284"/>
        <w:jc w:val="center"/>
        <w:rPr>
          <w:rFonts w:ascii="Tahoma" w:hAnsi="Tahoma" w:cs="Tahoma"/>
          <w:b/>
          <w:bCs/>
          <w:sz w:val="18"/>
          <w:szCs w:val="18"/>
        </w:rPr>
      </w:pPr>
      <w:r w:rsidRPr="00B200AA">
        <w:rPr>
          <w:rFonts w:ascii="Tahoma" w:hAnsi="Tahoma" w:cs="Tahoma"/>
          <w:b/>
          <w:bCs/>
          <w:sz w:val="18"/>
          <w:szCs w:val="18"/>
        </w:rPr>
        <w:t xml:space="preserve">ZESTAWIENIE WYMAGANYCH – OFEROWANYCH  </w:t>
      </w:r>
    </w:p>
    <w:p w14:paraId="73CD8F41" w14:textId="77777777" w:rsidR="00B200AA" w:rsidRPr="00B200AA" w:rsidRDefault="00B200AA" w:rsidP="00B200AA">
      <w:pPr>
        <w:tabs>
          <w:tab w:val="left" w:pos="284"/>
        </w:tabs>
        <w:autoSpaceDE w:val="0"/>
        <w:autoSpaceDN w:val="0"/>
        <w:adjustRightInd w:val="0"/>
        <w:ind w:left="284" w:hanging="284"/>
        <w:jc w:val="center"/>
        <w:rPr>
          <w:rFonts w:ascii="Tahoma" w:hAnsi="Tahoma" w:cs="Tahoma"/>
          <w:b/>
          <w:bCs/>
          <w:sz w:val="18"/>
          <w:szCs w:val="18"/>
        </w:rPr>
      </w:pPr>
      <w:r w:rsidRPr="00B200AA">
        <w:rPr>
          <w:rFonts w:ascii="Tahoma" w:hAnsi="Tahoma" w:cs="Tahoma"/>
          <w:b/>
          <w:bCs/>
          <w:sz w:val="18"/>
          <w:szCs w:val="18"/>
        </w:rPr>
        <w:t>PARAMETRÓW TECHNICZNYCH I UŻYTKOWYCH</w:t>
      </w:r>
    </w:p>
    <w:tbl>
      <w:tblPr>
        <w:tblStyle w:val="Tabela-Siatka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55"/>
        <w:gridCol w:w="3265"/>
        <w:gridCol w:w="2835"/>
        <w:gridCol w:w="1418"/>
        <w:gridCol w:w="1559"/>
      </w:tblGrid>
      <w:tr w:rsidR="00133655" w:rsidRPr="007C126E" w14:paraId="0378DD99" w14:textId="47198C37" w:rsidTr="00837CAF">
        <w:trPr>
          <w:trHeight w:val="2163"/>
        </w:trPr>
        <w:tc>
          <w:tcPr>
            <w:tcW w:w="1555" w:type="dxa"/>
            <w:vAlign w:val="center"/>
          </w:tcPr>
          <w:p w14:paraId="26A80DD2" w14:textId="30C77B4B" w:rsidR="00133655" w:rsidRPr="00837CAF" w:rsidRDefault="00133655" w:rsidP="00133655">
            <w:pPr>
              <w:ind w:firstLine="3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37CAF">
              <w:rPr>
                <w:rFonts w:ascii="Tahoma" w:hAnsi="Tahoma" w:cs="Tahoma"/>
                <w:sz w:val="16"/>
                <w:szCs w:val="16"/>
              </w:rPr>
              <w:t>Lp.</w:t>
            </w:r>
          </w:p>
        </w:tc>
        <w:tc>
          <w:tcPr>
            <w:tcW w:w="3265" w:type="dxa"/>
            <w:vAlign w:val="center"/>
          </w:tcPr>
          <w:p w14:paraId="1826E6F1" w14:textId="6FD1BF7D" w:rsidR="00133655" w:rsidRPr="00837CAF" w:rsidRDefault="00133655" w:rsidP="00AD42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37CAF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Opis minimalnych wymagań Zamawiającego </w:t>
            </w:r>
            <w:r w:rsidRPr="00837CAF">
              <w:rPr>
                <w:rFonts w:ascii="Tahoma" w:eastAsia="Times New Roman" w:hAnsi="Tahoma" w:cs="Tahoma"/>
                <w:sz w:val="16"/>
                <w:szCs w:val="16"/>
              </w:rPr>
              <w:t>dotyczących</w:t>
            </w:r>
            <w:r w:rsidRPr="00837CAF">
              <w:rPr>
                <w:rFonts w:ascii="Tahoma" w:hAnsi="Tahoma" w:cs="Tahoma"/>
                <w:sz w:val="16"/>
                <w:szCs w:val="16"/>
              </w:rPr>
              <w:t xml:space="preserve"> warunków, parametrów technicznych, właściwości użytkowych i innych dla oferowanego przedmiotu zamówienia</w:t>
            </w:r>
          </w:p>
        </w:tc>
        <w:tc>
          <w:tcPr>
            <w:tcW w:w="2835" w:type="dxa"/>
            <w:vAlign w:val="center"/>
          </w:tcPr>
          <w:p w14:paraId="27766120" w14:textId="5CAC170B" w:rsidR="00133655" w:rsidRPr="00837CAF" w:rsidRDefault="00133655" w:rsidP="00AD42E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37CAF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Opis oferowanego przedmiotu zamówienia </w:t>
            </w:r>
            <w:r w:rsidRPr="00837CAF">
              <w:rPr>
                <w:rFonts w:ascii="Tahoma" w:hAnsi="Tahoma" w:cs="Tahoma"/>
                <w:sz w:val="16"/>
                <w:szCs w:val="16"/>
              </w:rPr>
              <w:t>– należy wpisać oferowane parametry odnoszące się do wymagań dotyczących warunków, parametrów technicznych, właściwości użytkowych i innych dla oferowanego przedmiotu zamówienia określonych przez Zamawiającego - podaje Wykonawca</w:t>
            </w:r>
          </w:p>
        </w:tc>
        <w:tc>
          <w:tcPr>
            <w:tcW w:w="1418" w:type="dxa"/>
            <w:vAlign w:val="center"/>
          </w:tcPr>
          <w:p w14:paraId="60B4070D" w14:textId="14EAC894" w:rsidR="00133655" w:rsidRPr="00133655" w:rsidRDefault="00133655" w:rsidP="00AD42E7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13365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Punktacja – kryterium oceny</w:t>
            </w:r>
          </w:p>
        </w:tc>
        <w:tc>
          <w:tcPr>
            <w:tcW w:w="1559" w:type="dxa"/>
            <w:vAlign w:val="center"/>
          </w:tcPr>
          <w:p w14:paraId="57E07E56" w14:textId="77777777" w:rsidR="00133655" w:rsidRPr="00133655" w:rsidRDefault="00133655" w:rsidP="00133655">
            <w:pPr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</w:pPr>
            <w:r w:rsidRPr="00133655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Wskazanie nr </w:t>
            </w:r>
            <w:proofErr w:type="gramStart"/>
            <w:r w:rsidRPr="00133655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strony  lub</w:t>
            </w:r>
            <w:proofErr w:type="gramEnd"/>
            <w:r w:rsidRPr="00133655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 pozycji </w:t>
            </w:r>
          </w:p>
          <w:p w14:paraId="5A5B8302" w14:textId="27E5E0CF" w:rsidR="00133655" w:rsidRPr="00133655" w:rsidRDefault="00837CAF" w:rsidP="00133655">
            <w:pPr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w załączonym</w:t>
            </w:r>
          </w:p>
          <w:p w14:paraId="03BDC570" w14:textId="2CB4040C" w:rsidR="00133655" w:rsidRPr="00133655" w:rsidRDefault="00133655" w:rsidP="00133655">
            <w:pPr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</w:pPr>
            <w:r w:rsidRPr="00133655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dokumencie </w:t>
            </w:r>
            <w:proofErr w:type="gramStart"/>
            <w:r w:rsidR="00837CAF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potwierdzającym </w:t>
            </w:r>
            <w:r w:rsidRPr="00133655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 dan</w:t>
            </w:r>
            <w:r w:rsidR="00837CAF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y</w:t>
            </w:r>
            <w:proofErr w:type="gramEnd"/>
            <w:r w:rsidRPr="00133655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 xml:space="preserve"> parametr </w:t>
            </w:r>
          </w:p>
          <w:p w14:paraId="3A24F4A5" w14:textId="6750CC03" w:rsidR="00133655" w:rsidRPr="00133655" w:rsidRDefault="00133655" w:rsidP="00133655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133655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techniczn</w:t>
            </w:r>
            <w:r w:rsidR="00837CAF">
              <w:rPr>
                <w:rFonts w:ascii="Tahoma" w:eastAsia="Times New Roman" w:hAnsi="Tahoma" w:cs="Tahoma"/>
                <w:b/>
                <w:bCs/>
                <w:sz w:val="14"/>
                <w:szCs w:val="14"/>
              </w:rPr>
              <w:t>y</w:t>
            </w:r>
            <w:r w:rsidRPr="0013365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*</w:t>
            </w:r>
            <w:r w:rsidR="00837CAF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*</w:t>
            </w:r>
          </w:p>
        </w:tc>
      </w:tr>
      <w:tr w:rsidR="00133655" w:rsidRPr="007C126E" w14:paraId="7DF293CE" w14:textId="36CA3DED" w:rsidTr="00837CAF">
        <w:trPr>
          <w:trHeight w:val="456"/>
        </w:trPr>
        <w:tc>
          <w:tcPr>
            <w:tcW w:w="1555" w:type="dxa"/>
            <w:vMerge w:val="restart"/>
            <w:shd w:val="clear" w:color="auto" w:fill="A5A5A5" w:themeFill="accent3"/>
            <w:vAlign w:val="center"/>
          </w:tcPr>
          <w:p w14:paraId="13CBC952" w14:textId="1046B4C6" w:rsidR="00133655" w:rsidRPr="007C126E" w:rsidRDefault="00133655" w:rsidP="00AD42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6100" w:type="dxa"/>
            <w:gridSpan w:val="2"/>
            <w:shd w:val="clear" w:color="auto" w:fill="A5A5A5" w:themeFill="accent3"/>
            <w:vAlign w:val="center"/>
          </w:tcPr>
          <w:p w14:paraId="22464C87" w14:textId="3C760D95" w:rsidR="00133655" w:rsidRPr="007C126E" w:rsidRDefault="00133655" w:rsidP="00AD42E7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b/>
                <w:bCs/>
                <w:sz w:val="20"/>
                <w:szCs w:val="20"/>
              </w:rPr>
              <w:t>Tablet</w:t>
            </w:r>
          </w:p>
        </w:tc>
        <w:tc>
          <w:tcPr>
            <w:tcW w:w="1418" w:type="dxa"/>
            <w:shd w:val="clear" w:color="auto" w:fill="A5A5A5" w:themeFill="accent3"/>
          </w:tcPr>
          <w:p w14:paraId="30FBA4BC" w14:textId="77777777" w:rsidR="00133655" w:rsidRPr="007C126E" w:rsidRDefault="00133655" w:rsidP="00AD42E7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B67ABA" w14:textId="77777777" w:rsidR="00133655" w:rsidRPr="007C126E" w:rsidRDefault="00133655" w:rsidP="00AD42E7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133655" w:rsidRPr="007C126E" w14:paraId="301D8EC1" w14:textId="7E8EEBF0" w:rsidTr="00837CAF">
        <w:tc>
          <w:tcPr>
            <w:tcW w:w="1555" w:type="dxa"/>
            <w:vMerge/>
            <w:vAlign w:val="center"/>
          </w:tcPr>
          <w:p w14:paraId="771658F0" w14:textId="77777777" w:rsidR="00133655" w:rsidRPr="007C126E" w:rsidRDefault="00133655" w:rsidP="00AD42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5" w:type="dxa"/>
            <w:shd w:val="clear" w:color="auto" w:fill="F2F2F2" w:themeFill="background1" w:themeFillShade="F2"/>
            <w:vAlign w:val="center"/>
          </w:tcPr>
          <w:p w14:paraId="2F5EDE9B" w14:textId="444CABF8" w:rsidR="00133655" w:rsidRPr="007C126E" w:rsidRDefault="00133655" w:rsidP="00AD42E7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658EBE0B" w14:textId="77777777" w:rsidR="00133655" w:rsidRPr="007C126E" w:rsidRDefault="00133655" w:rsidP="00AD42E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14:paraId="2A203B68" w14:textId="77777777" w:rsidR="00133655" w:rsidRPr="007C126E" w:rsidRDefault="00133655" w:rsidP="00AD42E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BFE4322" w14:textId="77777777" w:rsidR="00133655" w:rsidRPr="007C126E" w:rsidRDefault="00133655" w:rsidP="00AD42E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3655" w:rsidRPr="007C126E" w14:paraId="5587D32E" w14:textId="74624D62" w:rsidTr="00837CAF">
        <w:tc>
          <w:tcPr>
            <w:tcW w:w="1555" w:type="dxa"/>
            <w:vMerge/>
            <w:vAlign w:val="center"/>
          </w:tcPr>
          <w:p w14:paraId="333952F1" w14:textId="77777777" w:rsidR="00133655" w:rsidRPr="007C126E" w:rsidRDefault="00133655" w:rsidP="00AD42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5" w:type="dxa"/>
            <w:shd w:val="clear" w:color="auto" w:fill="F2F2F2" w:themeFill="background1" w:themeFillShade="F2"/>
            <w:vAlign w:val="center"/>
          </w:tcPr>
          <w:p w14:paraId="392FB8A0" w14:textId="4C6E2003" w:rsidR="00133655" w:rsidRPr="007C126E" w:rsidRDefault="00133655" w:rsidP="00AD42E7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b/>
                <w:bCs/>
                <w:sz w:val="20"/>
                <w:szCs w:val="20"/>
              </w:rPr>
              <w:t>Typ/model/numer katalogowy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6CA9A21" w14:textId="77777777" w:rsidR="00133655" w:rsidRPr="007C126E" w:rsidRDefault="00133655" w:rsidP="00AD42E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14:paraId="0C24813D" w14:textId="77777777" w:rsidR="00133655" w:rsidRPr="007C126E" w:rsidRDefault="00133655" w:rsidP="00AD42E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A3FA73A" w14:textId="77777777" w:rsidR="00133655" w:rsidRPr="007C126E" w:rsidRDefault="00133655" w:rsidP="00AD42E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3655" w:rsidRPr="007C126E" w14:paraId="3109DEA7" w14:textId="76FF5B5F" w:rsidTr="00837CAF">
        <w:tc>
          <w:tcPr>
            <w:tcW w:w="1555" w:type="dxa"/>
            <w:vMerge/>
            <w:vAlign w:val="center"/>
          </w:tcPr>
          <w:p w14:paraId="0F81BEF4" w14:textId="77777777" w:rsidR="00133655" w:rsidRPr="007C126E" w:rsidRDefault="00133655" w:rsidP="00AD42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5" w:type="dxa"/>
            <w:shd w:val="clear" w:color="auto" w:fill="F2F2F2" w:themeFill="background1" w:themeFillShade="F2"/>
            <w:vAlign w:val="center"/>
          </w:tcPr>
          <w:p w14:paraId="7F8754FA" w14:textId="37CEE18A" w:rsidR="00133655" w:rsidRPr="007C126E" w:rsidRDefault="00133655" w:rsidP="00AD42E7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b/>
                <w:bCs/>
                <w:sz w:val="20"/>
                <w:szCs w:val="20"/>
              </w:rPr>
              <w:t>Producent /Firma /kraj pochodzenia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5D3FFD2" w14:textId="77777777" w:rsidR="00133655" w:rsidRPr="007C126E" w:rsidRDefault="00133655" w:rsidP="00AD42E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14:paraId="6907785A" w14:textId="77777777" w:rsidR="00133655" w:rsidRPr="007C126E" w:rsidRDefault="00133655" w:rsidP="00AD42E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613CBB" w14:textId="77777777" w:rsidR="00133655" w:rsidRPr="007C126E" w:rsidRDefault="00133655" w:rsidP="00AD42E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3655" w:rsidRPr="007C126E" w14:paraId="120C7014" w14:textId="56639717" w:rsidTr="00837CAF">
        <w:trPr>
          <w:trHeight w:val="47"/>
        </w:trPr>
        <w:tc>
          <w:tcPr>
            <w:tcW w:w="1555" w:type="dxa"/>
            <w:vMerge/>
            <w:vAlign w:val="center"/>
          </w:tcPr>
          <w:p w14:paraId="013F9318" w14:textId="77777777" w:rsidR="00133655" w:rsidRPr="007C126E" w:rsidRDefault="00133655" w:rsidP="00AD42E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5" w:type="dxa"/>
            <w:shd w:val="clear" w:color="auto" w:fill="F2F2F2" w:themeFill="background1" w:themeFillShade="F2"/>
            <w:vAlign w:val="center"/>
          </w:tcPr>
          <w:p w14:paraId="7EFAB7C3" w14:textId="16AF4BCB" w:rsidR="00133655" w:rsidRPr="007C126E" w:rsidRDefault="00133655" w:rsidP="00AD42E7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b/>
                <w:bCs/>
                <w:sz w:val="20"/>
                <w:szCs w:val="20"/>
              </w:rPr>
              <w:t>Rok produkcji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368AEF2" w14:textId="77777777" w:rsidR="00133655" w:rsidRPr="007C126E" w:rsidRDefault="00133655" w:rsidP="00AD42E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</w:tcPr>
          <w:p w14:paraId="63A3191F" w14:textId="77777777" w:rsidR="00133655" w:rsidRPr="007C126E" w:rsidRDefault="00133655" w:rsidP="00AD42E7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5A8404C" w14:textId="77777777" w:rsidR="00133655" w:rsidRPr="007C126E" w:rsidRDefault="00133655" w:rsidP="00AD42E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3655" w:rsidRPr="007C126E" w14:paraId="2674BEC7" w14:textId="62B76F83" w:rsidTr="00837CAF">
        <w:tc>
          <w:tcPr>
            <w:tcW w:w="7655" w:type="dxa"/>
            <w:gridSpan w:val="3"/>
            <w:vAlign w:val="center"/>
          </w:tcPr>
          <w:p w14:paraId="7AF51006" w14:textId="6BB0C9D6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1418" w:type="dxa"/>
          </w:tcPr>
          <w:p w14:paraId="59CB8170" w14:textId="77777777" w:rsidR="00133655" w:rsidRPr="007C126E" w:rsidRDefault="00133655" w:rsidP="001F6A31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323DCE81" w14:textId="77777777" w:rsidR="00133655" w:rsidRPr="007C126E" w:rsidRDefault="00133655" w:rsidP="001F6A31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133655" w:rsidRPr="007C126E" w14:paraId="224517D7" w14:textId="08280382" w:rsidTr="00837CAF">
        <w:tc>
          <w:tcPr>
            <w:tcW w:w="1555" w:type="dxa"/>
          </w:tcPr>
          <w:p w14:paraId="2DF9308B" w14:textId="5ECC5896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Procesor</w:t>
            </w:r>
          </w:p>
        </w:tc>
        <w:tc>
          <w:tcPr>
            <w:tcW w:w="3265" w:type="dxa"/>
          </w:tcPr>
          <w:p w14:paraId="5D2C804D" w14:textId="1E1405FF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 xml:space="preserve">Intel </w:t>
            </w:r>
            <w:proofErr w:type="spellStart"/>
            <w:r w:rsidRPr="007C126E">
              <w:rPr>
                <w:rFonts w:ascii="Tahoma" w:hAnsi="Tahoma" w:cs="Tahoma"/>
                <w:sz w:val="20"/>
                <w:szCs w:val="20"/>
              </w:rPr>
              <w:t>Core</w:t>
            </w:r>
            <w:proofErr w:type="spellEnd"/>
            <w:r w:rsidRPr="007C126E">
              <w:rPr>
                <w:rFonts w:ascii="Tahoma" w:hAnsi="Tahoma" w:cs="Tahoma"/>
                <w:sz w:val="20"/>
                <w:szCs w:val="20"/>
              </w:rPr>
              <w:t xml:space="preserve"> i5-1130G7 (4 rdzenie, </w:t>
            </w:r>
          </w:p>
          <w:p w14:paraId="4BC801F0" w14:textId="296450DB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 xml:space="preserve">8 wątków, do 4.0 GHz, 8 MB cache) lub inny osiągający w teście wydajności </w:t>
            </w:r>
            <w:proofErr w:type="spellStart"/>
            <w:r w:rsidRPr="007C126E">
              <w:rPr>
                <w:rFonts w:ascii="Tahoma" w:hAnsi="Tahoma" w:cs="Tahoma"/>
                <w:sz w:val="20"/>
                <w:szCs w:val="20"/>
              </w:rPr>
              <w:t>PassMark</w:t>
            </w:r>
            <w:proofErr w:type="spellEnd"/>
            <w:r w:rsidRPr="007C126E">
              <w:rPr>
                <w:rFonts w:ascii="Tahoma" w:hAnsi="Tahoma" w:cs="Tahoma"/>
                <w:sz w:val="20"/>
                <w:szCs w:val="20"/>
              </w:rPr>
              <w:t xml:space="preserve"> – CPU </w:t>
            </w:r>
            <w:proofErr w:type="spellStart"/>
            <w:r w:rsidRPr="007C126E">
              <w:rPr>
                <w:rFonts w:ascii="Tahoma" w:hAnsi="Tahoma" w:cs="Tahoma"/>
                <w:sz w:val="20"/>
                <w:szCs w:val="20"/>
              </w:rPr>
              <w:t>Benchmarks</w:t>
            </w:r>
            <w:proofErr w:type="spellEnd"/>
            <w:r w:rsidRPr="007C126E">
              <w:rPr>
                <w:rFonts w:ascii="Tahoma" w:hAnsi="Tahoma" w:cs="Tahoma"/>
                <w:sz w:val="20"/>
                <w:szCs w:val="20"/>
              </w:rPr>
              <w:t xml:space="preserve"> wynik min. 8.316 </w:t>
            </w:r>
            <w:proofErr w:type="spellStart"/>
            <w:r w:rsidRPr="007C126E">
              <w:rPr>
                <w:rFonts w:ascii="Tahoma" w:hAnsi="Tahoma" w:cs="Tahoma"/>
                <w:sz w:val="20"/>
                <w:szCs w:val="20"/>
              </w:rPr>
              <w:lastRenderedPageBreak/>
              <w:t>puktów</w:t>
            </w:r>
            <w:proofErr w:type="spellEnd"/>
            <w:r w:rsidRPr="007C126E">
              <w:rPr>
                <w:rFonts w:ascii="Tahoma" w:hAnsi="Tahoma" w:cs="Tahoma"/>
                <w:sz w:val="20"/>
                <w:szCs w:val="20"/>
              </w:rPr>
              <w:t xml:space="preserve"> (https://www.cpubenchmark.net) minimalnie 4 rdzenie, 8 wątków)</w:t>
            </w:r>
          </w:p>
        </w:tc>
        <w:tc>
          <w:tcPr>
            <w:tcW w:w="2835" w:type="dxa"/>
          </w:tcPr>
          <w:p w14:paraId="52FF2BED" w14:textId="546E8B12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69418B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21B4123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3655" w:rsidRPr="007C126E" w14:paraId="3DF9641B" w14:textId="6A9E83F3" w:rsidTr="00837CAF">
        <w:tc>
          <w:tcPr>
            <w:tcW w:w="1555" w:type="dxa"/>
          </w:tcPr>
          <w:p w14:paraId="4FB0466E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Pamięć RAM</w:t>
            </w:r>
          </w:p>
        </w:tc>
        <w:tc>
          <w:tcPr>
            <w:tcW w:w="3265" w:type="dxa"/>
          </w:tcPr>
          <w:p w14:paraId="388AD40F" w14:textId="3313CFF4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 xml:space="preserve">Minimum 8GB </w:t>
            </w:r>
          </w:p>
        </w:tc>
        <w:tc>
          <w:tcPr>
            <w:tcW w:w="2835" w:type="dxa"/>
          </w:tcPr>
          <w:p w14:paraId="40F62515" w14:textId="5325BC4A" w:rsidR="00133655" w:rsidRPr="007C126E" w:rsidRDefault="00133655" w:rsidP="00F41E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Należy podać</w:t>
            </w:r>
          </w:p>
        </w:tc>
        <w:tc>
          <w:tcPr>
            <w:tcW w:w="1418" w:type="dxa"/>
          </w:tcPr>
          <w:p w14:paraId="753A771B" w14:textId="77777777" w:rsidR="00133655" w:rsidRPr="001A3A2A" w:rsidRDefault="00133655" w:rsidP="00B46DF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A3A2A">
              <w:rPr>
                <w:rFonts w:ascii="Tahoma" w:hAnsi="Tahoma" w:cs="Tahoma"/>
                <w:b/>
                <w:bCs/>
                <w:sz w:val="18"/>
                <w:szCs w:val="18"/>
              </w:rPr>
              <w:t>Punktacja</w:t>
            </w:r>
            <w:r w:rsidRPr="001A3A2A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  <w:p w14:paraId="04F59D8D" w14:textId="2581A7EA" w:rsidR="00133655" w:rsidRDefault="00133655" w:rsidP="00B46D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Największa zaoferowana pamięć – 10 pkt</w:t>
            </w:r>
          </w:p>
          <w:p w14:paraId="606B95A6" w14:textId="5610074B" w:rsidR="00133655" w:rsidRPr="00FA3240" w:rsidRDefault="00133655" w:rsidP="00B46DF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pozostałe proporcjonalnie*</w:t>
            </w:r>
          </w:p>
        </w:tc>
        <w:tc>
          <w:tcPr>
            <w:tcW w:w="1559" w:type="dxa"/>
          </w:tcPr>
          <w:p w14:paraId="5E38EFDF" w14:textId="77777777" w:rsidR="00133655" w:rsidRPr="001A3A2A" w:rsidRDefault="00133655" w:rsidP="00B46DFF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133655" w:rsidRPr="007C126E" w14:paraId="4EA35EED" w14:textId="495732C0" w:rsidTr="00837CAF">
        <w:tc>
          <w:tcPr>
            <w:tcW w:w="1555" w:type="dxa"/>
          </w:tcPr>
          <w:p w14:paraId="562EB4FA" w14:textId="77777777" w:rsidR="00133655" w:rsidRPr="007C126E" w:rsidRDefault="00133655" w:rsidP="001F6A31">
            <w:pPr>
              <w:tabs>
                <w:tab w:val="left" w:pos="94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 xml:space="preserve">Dysk SSD M.2 </w:t>
            </w:r>
            <w:proofErr w:type="spellStart"/>
            <w:r w:rsidRPr="007C126E">
              <w:rPr>
                <w:rFonts w:ascii="Tahoma" w:hAnsi="Tahoma" w:cs="Tahoma"/>
                <w:sz w:val="20"/>
                <w:szCs w:val="20"/>
              </w:rPr>
              <w:t>PCIe</w:t>
            </w:r>
            <w:proofErr w:type="spellEnd"/>
          </w:p>
        </w:tc>
        <w:tc>
          <w:tcPr>
            <w:tcW w:w="3265" w:type="dxa"/>
          </w:tcPr>
          <w:p w14:paraId="58E1B5C8" w14:textId="61E70D7E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Minimum 128 GB</w:t>
            </w:r>
          </w:p>
        </w:tc>
        <w:tc>
          <w:tcPr>
            <w:tcW w:w="2835" w:type="dxa"/>
          </w:tcPr>
          <w:p w14:paraId="6607A720" w14:textId="77777777" w:rsidR="00133655" w:rsidRPr="007C126E" w:rsidRDefault="00133655" w:rsidP="00F41E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2C133BA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142C971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3655" w:rsidRPr="007C126E" w14:paraId="7AB0FECE" w14:textId="6A36B7C9" w:rsidTr="00837CAF">
        <w:tc>
          <w:tcPr>
            <w:tcW w:w="1555" w:type="dxa"/>
          </w:tcPr>
          <w:p w14:paraId="6C7D7DF1" w14:textId="77777777" w:rsidR="00133655" w:rsidRPr="007C126E" w:rsidRDefault="00133655" w:rsidP="001F6A31">
            <w:pPr>
              <w:tabs>
                <w:tab w:val="left" w:pos="94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Typ ekranu</w:t>
            </w:r>
          </w:p>
        </w:tc>
        <w:tc>
          <w:tcPr>
            <w:tcW w:w="3265" w:type="dxa"/>
          </w:tcPr>
          <w:p w14:paraId="25556A35" w14:textId="35A02AD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 xml:space="preserve">Dotykowy obsługujący </w:t>
            </w:r>
            <w:proofErr w:type="spellStart"/>
            <w:r w:rsidRPr="007C126E">
              <w:rPr>
                <w:rFonts w:ascii="Tahoma" w:hAnsi="Tahoma" w:cs="Tahoma"/>
                <w:sz w:val="20"/>
                <w:szCs w:val="20"/>
              </w:rPr>
              <w:t>wielodotyk</w:t>
            </w:r>
            <w:proofErr w:type="spellEnd"/>
          </w:p>
        </w:tc>
        <w:tc>
          <w:tcPr>
            <w:tcW w:w="2835" w:type="dxa"/>
          </w:tcPr>
          <w:p w14:paraId="58D83D35" w14:textId="77777777" w:rsidR="00133655" w:rsidRPr="007C126E" w:rsidRDefault="00133655" w:rsidP="00F41E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E9603BB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357BA7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3655" w:rsidRPr="007C126E" w14:paraId="6E22D5E4" w14:textId="2ED58325" w:rsidTr="00837CAF">
        <w:tc>
          <w:tcPr>
            <w:tcW w:w="1555" w:type="dxa"/>
          </w:tcPr>
          <w:p w14:paraId="732C1BE5" w14:textId="77777777" w:rsidR="00133655" w:rsidRPr="007C126E" w:rsidRDefault="00133655" w:rsidP="001F6A31">
            <w:pPr>
              <w:tabs>
                <w:tab w:val="left" w:pos="94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Przekątna ekranu</w:t>
            </w:r>
          </w:p>
        </w:tc>
        <w:tc>
          <w:tcPr>
            <w:tcW w:w="3265" w:type="dxa"/>
          </w:tcPr>
          <w:p w14:paraId="7E371227" w14:textId="15931A93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Minimum 1</w:t>
            </w:r>
            <w:r w:rsidR="00921A48">
              <w:rPr>
                <w:rFonts w:ascii="Tahoma" w:hAnsi="Tahoma" w:cs="Tahoma"/>
                <w:sz w:val="20"/>
                <w:szCs w:val="20"/>
              </w:rPr>
              <w:t>1</w:t>
            </w:r>
            <w:r w:rsidRPr="007C126E">
              <w:rPr>
                <w:rFonts w:ascii="Tahoma" w:hAnsi="Tahoma" w:cs="Tahoma"/>
                <w:sz w:val="20"/>
                <w:szCs w:val="20"/>
              </w:rPr>
              <w:t>,</w:t>
            </w:r>
            <w:r w:rsidR="00921A48">
              <w:rPr>
                <w:rFonts w:ascii="Tahoma" w:hAnsi="Tahoma" w:cs="Tahoma"/>
                <w:sz w:val="20"/>
                <w:szCs w:val="20"/>
              </w:rPr>
              <w:t>5</w:t>
            </w:r>
            <w:r w:rsidRPr="007C126E">
              <w:rPr>
                <w:rFonts w:ascii="Tahoma" w:hAnsi="Tahoma" w:cs="Tahoma"/>
                <w:sz w:val="20"/>
                <w:szCs w:val="20"/>
              </w:rPr>
              <w:t>”</w:t>
            </w:r>
          </w:p>
        </w:tc>
        <w:tc>
          <w:tcPr>
            <w:tcW w:w="2835" w:type="dxa"/>
          </w:tcPr>
          <w:p w14:paraId="21C06D03" w14:textId="77777777" w:rsidR="00133655" w:rsidRPr="007C126E" w:rsidRDefault="00133655" w:rsidP="00F41E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8DDF578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14F53D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3655" w:rsidRPr="007C126E" w14:paraId="0FA0BF0A" w14:textId="4F10F3FC" w:rsidTr="00837CAF">
        <w:tc>
          <w:tcPr>
            <w:tcW w:w="1555" w:type="dxa"/>
          </w:tcPr>
          <w:p w14:paraId="497488CF" w14:textId="77777777" w:rsidR="00133655" w:rsidRPr="007C126E" w:rsidRDefault="00133655" w:rsidP="001F6A31">
            <w:pPr>
              <w:tabs>
                <w:tab w:val="left" w:pos="94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Rozdzielczość ekranu</w:t>
            </w:r>
          </w:p>
        </w:tc>
        <w:tc>
          <w:tcPr>
            <w:tcW w:w="3265" w:type="dxa"/>
          </w:tcPr>
          <w:p w14:paraId="16B14624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Minimum 1920 x 1080 (</w:t>
            </w:r>
            <w:proofErr w:type="spellStart"/>
            <w:r w:rsidRPr="007C126E">
              <w:rPr>
                <w:rFonts w:ascii="Tahoma" w:hAnsi="Tahoma" w:cs="Tahoma"/>
                <w:sz w:val="20"/>
                <w:szCs w:val="20"/>
              </w:rPr>
              <w:t>FullHD</w:t>
            </w:r>
            <w:proofErr w:type="spellEnd"/>
            <w:r w:rsidRPr="007C126E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2835" w:type="dxa"/>
          </w:tcPr>
          <w:p w14:paraId="29DC9DDC" w14:textId="77777777" w:rsidR="00133655" w:rsidRPr="007C126E" w:rsidRDefault="00133655" w:rsidP="00F41E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0D14EA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86CE7AE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3655" w:rsidRPr="007C126E" w14:paraId="08141660" w14:textId="6500F5F2" w:rsidTr="00837CAF">
        <w:tc>
          <w:tcPr>
            <w:tcW w:w="1555" w:type="dxa"/>
          </w:tcPr>
          <w:p w14:paraId="24CDAC5D" w14:textId="77777777" w:rsidR="00133655" w:rsidRPr="007C126E" w:rsidRDefault="00133655" w:rsidP="001F6A31">
            <w:pPr>
              <w:tabs>
                <w:tab w:val="left" w:pos="94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Karta graficzna</w:t>
            </w:r>
          </w:p>
        </w:tc>
        <w:tc>
          <w:tcPr>
            <w:tcW w:w="3265" w:type="dxa"/>
          </w:tcPr>
          <w:p w14:paraId="015A3B70" w14:textId="4FB7DBE3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Zintegrowana z procesorem</w:t>
            </w:r>
          </w:p>
        </w:tc>
        <w:tc>
          <w:tcPr>
            <w:tcW w:w="2835" w:type="dxa"/>
          </w:tcPr>
          <w:p w14:paraId="7DA6EE62" w14:textId="77777777" w:rsidR="00133655" w:rsidRPr="007C126E" w:rsidRDefault="00133655" w:rsidP="00F41E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4E8D05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0E828CA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3655" w:rsidRPr="007C126E" w14:paraId="6E844F4A" w14:textId="1571D275" w:rsidTr="00837CAF">
        <w:tc>
          <w:tcPr>
            <w:tcW w:w="1555" w:type="dxa"/>
          </w:tcPr>
          <w:p w14:paraId="05AB07C4" w14:textId="77777777" w:rsidR="00133655" w:rsidRPr="007C126E" w:rsidRDefault="00133655" w:rsidP="001F6A31">
            <w:pPr>
              <w:tabs>
                <w:tab w:val="left" w:pos="94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Pamięć karty graficznej</w:t>
            </w:r>
          </w:p>
        </w:tc>
        <w:tc>
          <w:tcPr>
            <w:tcW w:w="3265" w:type="dxa"/>
          </w:tcPr>
          <w:p w14:paraId="0D55A819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Pamięć współdzielona</w:t>
            </w:r>
          </w:p>
        </w:tc>
        <w:tc>
          <w:tcPr>
            <w:tcW w:w="2835" w:type="dxa"/>
          </w:tcPr>
          <w:p w14:paraId="2A1E7BE8" w14:textId="77777777" w:rsidR="00133655" w:rsidRPr="007C126E" w:rsidRDefault="00133655" w:rsidP="00F41E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F96D08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AA39CC2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3655" w:rsidRPr="007C126E" w14:paraId="5F3D8DBF" w14:textId="01C1988B" w:rsidTr="00837CAF">
        <w:tc>
          <w:tcPr>
            <w:tcW w:w="1555" w:type="dxa"/>
          </w:tcPr>
          <w:p w14:paraId="64E2CC2E" w14:textId="77777777" w:rsidR="00133655" w:rsidRPr="007C126E" w:rsidRDefault="00133655" w:rsidP="001F6A31">
            <w:pPr>
              <w:tabs>
                <w:tab w:val="left" w:pos="94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Dźwięk</w:t>
            </w:r>
          </w:p>
        </w:tc>
        <w:tc>
          <w:tcPr>
            <w:tcW w:w="3265" w:type="dxa"/>
          </w:tcPr>
          <w:p w14:paraId="6BBFFC1E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Wbudowane głośniki stereo, Wbudowany mikrofon</w:t>
            </w:r>
          </w:p>
        </w:tc>
        <w:tc>
          <w:tcPr>
            <w:tcW w:w="2835" w:type="dxa"/>
          </w:tcPr>
          <w:p w14:paraId="3F37EAF5" w14:textId="77777777" w:rsidR="00133655" w:rsidRPr="007C126E" w:rsidRDefault="00133655" w:rsidP="00F41E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29BA447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B05CCB5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3655" w:rsidRPr="007C126E" w14:paraId="6BF4E3F3" w14:textId="288B2F26" w:rsidTr="00837CAF">
        <w:tc>
          <w:tcPr>
            <w:tcW w:w="1555" w:type="dxa"/>
          </w:tcPr>
          <w:p w14:paraId="5773C2EF" w14:textId="77777777" w:rsidR="00133655" w:rsidRPr="007C126E" w:rsidRDefault="00133655" w:rsidP="001F6A31">
            <w:pPr>
              <w:tabs>
                <w:tab w:val="left" w:pos="94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Kamera internetowa</w:t>
            </w:r>
          </w:p>
        </w:tc>
        <w:tc>
          <w:tcPr>
            <w:tcW w:w="3265" w:type="dxa"/>
          </w:tcPr>
          <w:p w14:paraId="4DD2A14C" w14:textId="23653F88" w:rsidR="00133655" w:rsidRPr="007C126E" w:rsidRDefault="00133655" w:rsidP="001F6A31">
            <w:pPr>
              <w:pStyle w:val="Akapitzlist"/>
              <w:numPr>
                <w:ilvl w:val="0"/>
                <w:numId w:val="4"/>
              </w:num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Aparat FHD</w:t>
            </w:r>
          </w:p>
          <w:p w14:paraId="0F0A2FE8" w14:textId="0FC202B4" w:rsidR="00133655" w:rsidRPr="007C126E" w:rsidRDefault="00133655" w:rsidP="001F6A31">
            <w:pPr>
              <w:pStyle w:val="Akapitzlist"/>
              <w:numPr>
                <w:ilvl w:val="0"/>
                <w:numId w:val="4"/>
              </w:num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Wbudowana osłona zapewniająca prywatność</w:t>
            </w:r>
          </w:p>
        </w:tc>
        <w:tc>
          <w:tcPr>
            <w:tcW w:w="2835" w:type="dxa"/>
          </w:tcPr>
          <w:p w14:paraId="14DC8C09" w14:textId="77777777" w:rsidR="00133655" w:rsidRPr="007C126E" w:rsidRDefault="00133655" w:rsidP="00F41E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B24884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E9C84DD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3655" w:rsidRPr="007C126E" w14:paraId="60A227CC" w14:textId="55A21E1A" w:rsidTr="00837CAF">
        <w:tc>
          <w:tcPr>
            <w:tcW w:w="1555" w:type="dxa"/>
          </w:tcPr>
          <w:p w14:paraId="2CD9C156" w14:textId="77777777" w:rsidR="00133655" w:rsidRPr="007C126E" w:rsidRDefault="00133655" w:rsidP="001F6A31">
            <w:pPr>
              <w:tabs>
                <w:tab w:val="left" w:pos="94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Łączność</w:t>
            </w:r>
          </w:p>
        </w:tc>
        <w:tc>
          <w:tcPr>
            <w:tcW w:w="3265" w:type="dxa"/>
          </w:tcPr>
          <w:p w14:paraId="569F0939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 xml:space="preserve">Minimum Wi-Fi 6E, </w:t>
            </w:r>
          </w:p>
          <w:p w14:paraId="38DAD4FD" w14:textId="62447A5E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Moduł Bluetooth V5.1</w:t>
            </w:r>
          </w:p>
        </w:tc>
        <w:tc>
          <w:tcPr>
            <w:tcW w:w="2835" w:type="dxa"/>
          </w:tcPr>
          <w:p w14:paraId="3E29B218" w14:textId="77777777" w:rsidR="00133655" w:rsidRPr="007C126E" w:rsidRDefault="00133655" w:rsidP="00F41E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F1DABA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769A330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3655" w:rsidRPr="007C126E" w14:paraId="013D0809" w14:textId="3AA636D0" w:rsidTr="00837CAF">
        <w:tc>
          <w:tcPr>
            <w:tcW w:w="1555" w:type="dxa"/>
          </w:tcPr>
          <w:p w14:paraId="47DD9839" w14:textId="77777777" w:rsidR="00133655" w:rsidRPr="007C126E" w:rsidRDefault="00133655" w:rsidP="001F6A31">
            <w:pPr>
              <w:tabs>
                <w:tab w:val="left" w:pos="94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Złącza</w:t>
            </w:r>
          </w:p>
        </w:tc>
        <w:tc>
          <w:tcPr>
            <w:tcW w:w="3265" w:type="dxa"/>
          </w:tcPr>
          <w:p w14:paraId="1B2597C1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 xml:space="preserve">Minimum: </w:t>
            </w:r>
          </w:p>
          <w:p w14:paraId="0C3B80D0" w14:textId="77777777" w:rsidR="00133655" w:rsidRPr="007C126E" w:rsidRDefault="00133655" w:rsidP="001F6A31">
            <w:pPr>
              <w:pStyle w:val="Akapitzlist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 xml:space="preserve">Wyjście słuchawkowe/wejście mikrofonowe – 1 szt. </w:t>
            </w:r>
          </w:p>
          <w:p w14:paraId="51CF4CBA" w14:textId="6955D828" w:rsidR="00133655" w:rsidRPr="007C126E" w:rsidRDefault="00133655" w:rsidP="001F6A31">
            <w:pPr>
              <w:pStyle w:val="Akapitzlist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USB-A – 2 szt.</w:t>
            </w:r>
          </w:p>
          <w:p w14:paraId="4F27B05C" w14:textId="5D382A7C" w:rsidR="00133655" w:rsidRPr="007C126E" w:rsidRDefault="00133655" w:rsidP="001F6A31">
            <w:pPr>
              <w:pStyle w:val="Akapitzlist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USB-C – 1 szt.</w:t>
            </w:r>
          </w:p>
          <w:p w14:paraId="3B4F9961" w14:textId="2EB6799D" w:rsidR="00133655" w:rsidRPr="007C126E" w:rsidRDefault="00133655" w:rsidP="001F6A31">
            <w:pPr>
              <w:pStyle w:val="Akapitzlist"/>
              <w:numPr>
                <w:ilvl w:val="0"/>
                <w:numId w:val="1"/>
              </w:num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Złącze ładowania USB-PD - 1 szt.</w:t>
            </w:r>
          </w:p>
        </w:tc>
        <w:tc>
          <w:tcPr>
            <w:tcW w:w="2835" w:type="dxa"/>
          </w:tcPr>
          <w:p w14:paraId="77BBF899" w14:textId="77777777" w:rsidR="00133655" w:rsidRPr="007C126E" w:rsidRDefault="00133655" w:rsidP="00F41E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401DE85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591A341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3655" w:rsidRPr="007C126E" w14:paraId="71F8B037" w14:textId="0F30B85A" w:rsidTr="00837CAF">
        <w:tc>
          <w:tcPr>
            <w:tcW w:w="1555" w:type="dxa"/>
          </w:tcPr>
          <w:p w14:paraId="1D69FDE4" w14:textId="77777777" w:rsidR="00133655" w:rsidRPr="007C126E" w:rsidRDefault="00133655" w:rsidP="001F6A31">
            <w:pPr>
              <w:tabs>
                <w:tab w:val="left" w:pos="94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Typ baterii</w:t>
            </w:r>
          </w:p>
        </w:tc>
        <w:tc>
          <w:tcPr>
            <w:tcW w:w="3265" w:type="dxa"/>
          </w:tcPr>
          <w:p w14:paraId="063DC549" w14:textId="23FD80DB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7C126E">
              <w:rPr>
                <w:rFonts w:ascii="Tahoma" w:hAnsi="Tahoma" w:cs="Tahoma"/>
                <w:sz w:val="20"/>
                <w:szCs w:val="20"/>
              </w:rPr>
              <w:t>Litowo</w:t>
            </w:r>
            <w:proofErr w:type="spellEnd"/>
            <w:r w:rsidRPr="007C126E">
              <w:rPr>
                <w:rFonts w:ascii="Tahoma" w:hAnsi="Tahoma" w:cs="Tahoma"/>
                <w:sz w:val="20"/>
                <w:szCs w:val="20"/>
              </w:rPr>
              <w:t>-polimerowa</w:t>
            </w:r>
          </w:p>
        </w:tc>
        <w:tc>
          <w:tcPr>
            <w:tcW w:w="2835" w:type="dxa"/>
          </w:tcPr>
          <w:p w14:paraId="0AC63C01" w14:textId="77777777" w:rsidR="00133655" w:rsidRPr="007C126E" w:rsidRDefault="00133655" w:rsidP="00F41E44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C76014A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B1D0FF6" w14:textId="77777777" w:rsidR="00133655" w:rsidRPr="007C126E" w:rsidRDefault="00133655" w:rsidP="001F6A3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3655" w:rsidRPr="007C126E" w14:paraId="40DE379D" w14:textId="04FA4436" w:rsidTr="00837CAF">
        <w:tc>
          <w:tcPr>
            <w:tcW w:w="1555" w:type="dxa"/>
          </w:tcPr>
          <w:p w14:paraId="6C8D18DD" w14:textId="77777777" w:rsidR="00133655" w:rsidRPr="007C126E" w:rsidRDefault="00133655" w:rsidP="00FA3240">
            <w:pPr>
              <w:tabs>
                <w:tab w:val="left" w:pos="94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Pojemność baterii</w:t>
            </w:r>
          </w:p>
        </w:tc>
        <w:tc>
          <w:tcPr>
            <w:tcW w:w="3265" w:type="dxa"/>
          </w:tcPr>
          <w:p w14:paraId="7BFFC7A6" w14:textId="6DC6E3D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Minimum 4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C126E">
              <w:rPr>
                <w:rFonts w:ascii="Tahoma" w:hAnsi="Tahoma" w:cs="Tahoma"/>
                <w:sz w:val="20"/>
                <w:szCs w:val="20"/>
              </w:rPr>
              <w:t xml:space="preserve">000 </w:t>
            </w:r>
            <w:proofErr w:type="spellStart"/>
            <w:r w:rsidRPr="007C126E">
              <w:rPr>
                <w:rFonts w:ascii="Tahoma" w:hAnsi="Tahoma" w:cs="Tahoma"/>
                <w:sz w:val="20"/>
                <w:szCs w:val="20"/>
              </w:rPr>
              <w:t>mAh</w:t>
            </w:r>
            <w:proofErr w:type="spellEnd"/>
          </w:p>
        </w:tc>
        <w:tc>
          <w:tcPr>
            <w:tcW w:w="2835" w:type="dxa"/>
          </w:tcPr>
          <w:p w14:paraId="1E9B24C4" w14:textId="3EBC47EA" w:rsidR="00133655" w:rsidRPr="007C126E" w:rsidRDefault="00133655" w:rsidP="00FA324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Należy podać</w:t>
            </w:r>
          </w:p>
        </w:tc>
        <w:tc>
          <w:tcPr>
            <w:tcW w:w="1418" w:type="dxa"/>
          </w:tcPr>
          <w:p w14:paraId="78DD994B" w14:textId="77777777" w:rsidR="00133655" w:rsidRPr="001A3A2A" w:rsidRDefault="00133655" w:rsidP="00FA324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A3A2A">
              <w:rPr>
                <w:rFonts w:ascii="Tahoma" w:hAnsi="Tahoma" w:cs="Tahoma"/>
                <w:b/>
                <w:bCs/>
                <w:sz w:val="18"/>
                <w:szCs w:val="18"/>
              </w:rPr>
              <w:t>Punktacja</w:t>
            </w:r>
            <w:r w:rsidRPr="001A3A2A">
              <w:rPr>
                <w:rFonts w:ascii="Tahoma" w:hAnsi="Tahoma" w:cs="Tahoma"/>
                <w:sz w:val="18"/>
                <w:szCs w:val="18"/>
              </w:rPr>
              <w:t xml:space="preserve">: </w:t>
            </w:r>
          </w:p>
          <w:p w14:paraId="684ECF26" w14:textId="5C5528DE" w:rsidR="00133655" w:rsidRDefault="00133655" w:rsidP="00FA324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Największa zaoferowana pojemność – 10 pkt</w:t>
            </w:r>
          </w:p>
          <w:p w14:paraId="46548A16" w14:textId="326DDD3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16"/>
                <w:szCs w:val="16"/>
              </w:rPr>
              <w:t>pozostałe proporcjonalnie*</w:t>
            </w:r>
          </w:p>
        </w:tc>
        <w:tc>
          <w:tcPr>
            <w:tcW w:w="1559" w:type="dxa"/>
          </w:tcPr>
          <w:p w14:paraId="1017780E" w14:textId="77777777" w:rsidR="00133655" w:rsidRPr="001A3A2A" w:rsidRDefault="00133655" w:rsidP="00FA3240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</w:tr>
      <w:tr w:rsidR="00133655" w:rsidRPr="007C126E" w14:paraId="32EFB460" w14:textId="6F65598B" w:rsidTr="00837CAF">
        <w:tc>
          <w:tcPr>
            <w:tcW w:w="1555" w:type="dxa"/>
          </w:tcPr>
          <w:p w14:paraId="280855A8" w14:textId="77777777" w:rsidR="00133655" w:rsidRPr="007C126E" w:rsidRDefault="00133655" w:rsidP="00FA3240">
            <w:pPr>
              <w:tabs>
                <w:tab w:val="left" w:pos="94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Zabezpieczenia</w:t>
            </w:r>
          </w:p>
        </w:tc>
        <w:tc>
          <w:tcPr>
            <w:tcW w:w="3265" w:type="dxa"/>
          </w:tcPr>
          <w:p w14:paraId="62CADCC7" w14:textId="3BC4E098" w:rsidR="00133655" w:rsidRPr="007C126E" w:rsidRDefault="00133655" w:rsidP="00FA3240">
            <w:pPr>
              <w:pStyle w:val="Akapitzlist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Szyfrowanie TPM 2.0</w:t>
            </w:r>
          </w:p>
          <w:p w14:paraId="03094897" w14:textId="77777777" w:rsidR="00133655" w:rsidRPr="007C126E" w:rsidRDefault="00133655" w:rsidP="00FA3240">
            <w:pPr>
              <w:pStyle w:val="Akapitzlist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 xml:space="preserve">Złącze </w:t>
            </w:r>
            <w:proofErr w:type="spellStart"/>
            <w:r w:rsidRPr="007C126E">
              <w:rPr>
                <w:rFonts w:ascii="Tahoma" w:hAnsi="Tahoma" w:cs="Tahoma"/>
                <w:sz w:val="20"/>
                <w:szCs w:val="20"/>
              </w:rPr>
              <w:t>Kensington</w:t>
            </w:r>
            <w:proofErr w:type="spellEnd"/>
            <w:r w:rsidRPr="007C126E">
              <w:rPr>
                <w:rFonts w:ascii="Tahoma" w:hAnsi="Tahoma" w:cs="Tahoma"/>
                <w:sz w:val="20"/>
                <w:szCs w:val="20"/>
              </w:rPr>
              <w:t xml:space="preserve"> Lock</w:t>
            </w:r>
          </w:p>
          <w:p w14:paraId="71F89CF2" w14:textId="201B5850" w:rsidR="00133655" w:rsidRPr="007C126E" w:rsidRDefault="00133655" w:rsidP="00FA3240">
            <w:pPr>
              <w:pStyle w:val="Akapitzlist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Aparat przedni Windows Hello</w:t>
            </w:r>
          </w:p>
        </w:tc>
        <w:tc>
          <w:tcPr>
            <w:tcW w:w="2835" w:type="dxa"/>
          </w:tcPr>
          <w:p w14:paraId="69A9D225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E9F3E7A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E292CFF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3655" w:rsidRPr="007C126E" w14:paraId="0D9F6B14" w14:textId="2CB00416" w:rsidTr="00837CAF">
        <w:tc>
          <w:tcPr>
            <w:tcW w:w="1555" w:type="dxa"/>
          </w:tcPr>
          <w:p w14:paraId="01E2A56F" w14:textId="0ADE1E0F" w:rsidR="00133655" w:rsidRPr="007C126E" w:rsidRDefault="00133655" w:rsidP="00FA3240">
            <w:pPr>
              <w:tabs>
                <w:tab w:val="left" w:pos="94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Konstrukcja</w:t>
            </w:r>
          </w:p>
        </w:tc>
        <w:tc>
          <w:tcPr>
            <w:tcW w:w="3265" w:type="dxa"/>
          </w:tcPr>
          <w:p w14:paraId="29346B9B" w14:textId="3E3CC7AC" w:rsidR="00133655" w:rsidRPr="007C126E" w:rsidRDefault="00133655" w:rsidP="00FA3240">
            <w:pPr>
              <w:pStyle w:val="Akapitzlist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 xml:space="preserve">Odporność na upadki z minimum 1.2 m </w:t>
            </w:r>
          </w:p>
          <w:p w14:paraId="2C2A582A" w14:textId="58415749" w:rsidR="00133655" w:rsidRPr="007C126E" w:rsidRDefault="00133655" w:rsidP="00FA3240">
            <w:pPr>
              <w:pStyle w:val="Akapitzlist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 xml:space="preserve">Odporność na wodę i pył </w:t>
            </w:r>
            <w:proofErr w:type="gramStart"/>
            <w:r w:rsidRPr="007C126E">
              <w:rPr>
                <w:rFonts w:ascii="Tahoma" w:hAnsi="Tahoma" w:cs="Tahoma"/>
                <w:sz w:val="20"/>
                <w:szCs w:val="20"/>
              </w:rPr>
              <w:t>–  klasa</w:t>
            </w:r>
            <w:proofErr w:type="gramEnd"/>
            <w:r w:rsidRPr="007C126E">
              <w:rPr>
                <w:rFonts w:ascii="Tahoma" w:hAnsi="Tahoma" w:cs="Tahoma"/>
                <w:sz w:val="20"/>
                <w:szCs w:val="20"/>
              </w:rPr>
              <w:t xml:space="preserve"> szczelności minimum IP65</w:t>
            </w:r>
          </w:p>
          <w:p w14:paraId="6EF150EA" w14:textId="170E0ADC" w:rsidR="00133655" w:rsidRPr="007C126E" w:rsidRDefault="00133655" w:rsidP="00FA3240">
            <w:pPr>
              <w:pStyle w:val="Akapitzlist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Praca w temperaturach w minimum -20°C do 60°C</w:t>
            </w:r>
          </w:p>
        </w:tc>
        <w:tc>
          <w:tcPr>
            <w:tcW w:w="2835" w:type="dxa"/>
          </w:tcPr>
          <w:p w14:paraId="3ABA06B0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3539D7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7998479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3655" w:rsidRPr="007C126E" w14:paraId="35419592" w14:textId="577C16E8" w:rsidTr="00837CAF">
        <w:tc>
          <w:tcPr>
            <w:tcW w:w="1555" w:type="dxa"/>
          </w:tcPr>
          <w:p w14:paraId="30E7A609" w14:textId="77777777" w:rsidR="00133655" w:rsidRPr="007C126E" w:rsidRDefault="00133655" w:rsidP="00FA3240">
            <w:pPr>
              <w:tabs>
                <w:tab w:val="left" w:pos="94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System operacyjny</w:t>
            </w:r>
          </w:p>
        </w:tc>
        <w:tc>
          <w:tcPr>
            <w:tcW w:w="3265" w:type="dxa"/>
          </w:tcPr>
          <w:p w14:paraId="7700865B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System operacyjny</w:t>
            </w:r>
          </w:p>
          <w:p w14:paraId="6A2F5B99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System operacyjny klasy PC musi spełniać następujące wymagania poprzez wbudowane mechanizmy, bez użycia dodatkowych aplikacji:</w:t>
            </w:r>
          </w:p>
          <w:p w14:paraId="35D9F73E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1.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Dostępne dwa rodzaje graficznego interfejsu użytkownika:</w:t>
            </w:r>
          </w:p>
          <w:p w14:paraId="05EEC644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lastRenderedPageBreak/>
              <w:t>a.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Klasyczny, umożliwiający obsługę przy pomocy klawiatury i myszy,</w:t>
            </w:r>
          </w:p>
          <w:p w14:paraId="3438CFC8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b.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Dotykowy umożliwiający sterowanie dotykiem na urządzeniach typu tablet lub monitorach dotykowych</w:t>
            </w:r>
          </w:p>
          <w:p w14:paraId="02880486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2.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Funkcje związane z obsługą komputerów typu tablet, z wbudowanym modułem „uczenia się” pisma użytkownika – obsługa języka polskiego</w:t>
            </w:r>
          </w:p>
          <w:p w14:paraId="37224C7E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3.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Interfejs użytkownika dostępny w wielu językach do wyboru – w tym polskim i angielskim</w:t>
            </w:r>
          </w:p>
          <w:p w14:paraId="39DD4003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4.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Możliwość tworzenia pulpitów wirtualnych, przenoszenia aplikacji pomiędzy pulpitami i przełączanie się pomiędzy pulpitami za pomocą skrótów klawiaturowych lub GUI.</w:t>
            </w:r>
          </w:p>
          <w:p w14:paraId="77ED9372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5.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Wbudowane w system operacyjny minimum dwie przeglądarki Internetowe</w:t>
            </w:r>
          </w:p>
          <w:p w14:paraId="703E6CE1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6.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lokalnych,</w:t>
            </w:r>
          </w:p>
          <w:p w14:paraId="25E3E64E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7.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Zlokalizowane w języku polskim, co najmniej następujące elementy: menu, pomoc, komunikaty systemowe, menedżer plików.</w:t>
            </w:r>
          </w:p>
          <w:p w14:paraId="33070DD6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8.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Graficzne środowisko instalacji i konfiguracji dostępne w języku polskim</w:t>
            </w:r>
          </w:p>
          <w:p w14:paraId="30AA99DE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9.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Wbudowany system pomocy w języku polskim.</w:t>
            </w:r>
          </w:p>
          <w:p w14:paraId="1BDDAC4C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10.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Możliwość przystosowania stanowiska dla osób niepełnosprawnych (np. słabo widzących).</w:t>
            </w:r>
          </w:p>
          <w:p w14:paraId="2227A080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11.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Możliwość dokonywania aktualizacji i poprawek systemu poprzez mechanizm zarządzany przez administratora systemu Zamawiającego.</w:t>
            </w:r>
          </w:p>
          <w:p w14:paraId="65450D83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12.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 xml:space="preserve">Możliwość dostarczania poprawek do systemu operacyjnego w modelu </w:t>
            </w:r>
            <w:proofErr w:type="spellStart"/>
            <w:r w:rsidRPr="007C126E">
              <w:rPr>
                <w:rFonts w:ascii="Tahoma" w:hAnsi="Tahoma" w:cs="Tahoma"/>
                <w:sz w:val="20"/>
                <w:szCs w:val="20"/>
              </w:rPr>
              <w:t>peer</w:t>
            </w:r>
            <w:proofErr w:type="spellEnd"/>
            <w:r w:rsidRPr="007C126E">
              <w:rPr>
                <w:rFonts w:ascii="Tahoma" w:hAnsi="Tahoma" w:cs="Tahoma"/>
                <w:sz w:val="20"/>
                <w:szCs w:val="20"/>
              </w:rPr>
              <w:t>-to-</w:t>
            </w:r>
            <w:proofErr w:type="spellStart"/>
            <w:r w:rsidRPr="007C126E">
              <w:rPr>
                <w:rFonts w:ascii="Tahoma" w:hAnsi="Tahoma" w:cs="Tahoma"/>
                <w:sz w:val="20"/>
                <w:szCs w:val="20"/>
              </w:rPr>
              <w:t>peer</w:t>
            </w:r>
            <w:proofErr w:type="spellEnd"/>
            <w:r w:rsidRPr="007C126E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5245194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13.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 xml:space="preserve">Możliwość sterowania czasem dostarczania nowych </w:t>
            </w:r>
            <w:r w:rsidRPr="007C126E">
              <w:rPr>
                <w:rFonts w:ascii="Tahoma" w:hAnsi="Tahoma" w:cs="Tahoma"/>
                <w:sz w:val="20"/>
                <w:szCs w:val="20"/>
              </w:rPr>
              <w:lastRenderedPageBreak/>
              <w:t>wersji systemu operacyjnego, możliwość centralnego opóźniania dostarczania nowej wersji o minimum 4 miesiące.</w:t>
            </w:r>
          </w:p>
          <w:p w14:paraId="7D5A5F52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14.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0F07D4B6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15.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Możliwość dołączenia systemu do usługi katalogowej on-</w:t>
            </w:r>
            <w:proofErr w:type="spellStart"/>
            <w:r w:rsidRPr="007C126E">
              <w:rPr>
                <w:rFonts w:ascii="Tahoma" w:hAnsi="Tahoma" w:cs="Tahoma"/>
                <w:sz w:val="20"/>
                <w:szCs w:val="20"/>
              </w:rPr>
              <w:t>premise</w:t>
            </w:r>
            <w:proofErr w:type="spellEnd"/>
            <w:r w:rsidRPr="007C126E">
              <w:rPr>
                <w:rFonts w:ascii="Tahoma" w:hAnsi="Tahoma" w:cs="Tahoma"/>
                <w:sz w:val="20"/>
                <w:szCs w:val="20"/>
              </w:rPr>
              <w:t xml:space="preserve"> lub w chmurze.</w:t>
            </w:r>
          </w:p>
          <w:p w14:paraId="3A7810C6" w14:textId="599B94D0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16.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Umożliwienie zablokowania urządzenia w ramach danego konta tylko do uruchamiania wybranej aplikacji – tryb „kiosk”.</w:t>
            </w:r>
          </w:p>
          <w:p w14:paraId="2B2860C9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17.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4715C53A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18.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14:paraId="293C237B" w14:textId="2848AED0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19.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 xml:space="preserve">Transakcyjny system plików pozwalający na stosowanie przydziałów (ang. </w:t>
            </w:r>
            <w:proofErr w:type="spellStart"/>
            <w:r w:rsidRPr="007C126E">
              <w:rPr>
                <w:rFonts w:ascii="Tahoma" w:hAnsi="Tahoma" w:cs="Tahoma"/>
                <w:sz w:val="20"/>
                <w:szCs w:val="20"/>
              </w:rPr>
              <w:t>Quota</w:t>
            </w:r>
            <w:proofErr w:type="spellEnd"/>
            <w:r w:rsidRPr="007C126E">
              <w:rPr>
                <w:rFonts w:ascii="Tahoma" w:hAnsi="Tahoma" w:cs="Tahoma"/>
                <w:sz w:val="20"/>
                <w:szCs w:val="20"/>
              </w:rPr>
              <w:t>) na dysku dla użytkowników oraz zapewniający większą niezawodność i pozwalający tworzyć kopie zapasowe.</w:t>
            </w:r>
          </w:p>
          <w:p w14:paraId="0329DE42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20.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14:paraId="784042C5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21.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Możliwość przywracania obrazu plików systemowych do uprzednio zapisanej postaci.</w:t>
            </w:r>
          </w:p>
          <w:p w14:paraId="544E73A2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22.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Możliwość przywracania systemu operacyjnego do stanu początkowego z pozostawieniem plików użytkownika.</w:t>
            </w:r>
          </w:p>
          <w:p w14:paraId="60B6E631" w14:textId="1C5F071D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23.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Możliwość blokowania lub dopuszczania dowolnych urządzeń peryferyjnych za pomocą polityk grupowych (np. przy użyciu numerów identyfikacyjnych sprzętu).”</w:t>
            </w:r>
          </w:p>
          <w:p w14:paraId="63A9C58F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lastRenderedPageBreak/>
              <w:t>24.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 xml:space="preserve">Wbudowany mechanizm wirtualizacji typu </w:t>
            </w:r>
            <w:proofErr w:type="spellStart"/>
            <w:r w:rsidRPr="007C126E">
              <w:rPr>
                <w:rFonts w:ascii="Tahoma" w:hAnsi="Tahoma" w:cs="Tahoma"/>
                <w:sz w:val="20"/>
                <w:szCs w:val="20"/>
              </w:rPr>
              <w:t>hypervisor</w:t>
            </w:r>
            <w:proofErr w:type="spellEnd"/>
            <w:r w:rsidRPr="007C126E">
              <w:rPr>
                <w:rFonts w:ascii="Tahoma" w:hAnsi="Tahoma" w:cs="Tahoma"/>
                <w:sz w:val="20"/>
                <w:szCs w:val="20"/>
              </w:rPr>
              <w:t>."</w:t>
            </w:r>
          </w:p>
          <w:p w14:paraId="030CDE0A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25.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Wbudowana możliwość zdalnego dostępu do systemu i pracy zdalnej z wykorzystaniem pełnego interfejsu graficznego.</w:t>
            </w:r>
          </w:p>
          <w:p w14:paraId="1FAEC601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26.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Dostępność bezpłatnych biuletynów bezpieczeństwa związanych z działaniem systemu operacyjnego.</w:t>
            </w:r>
          </w:p>
          <w:p w14:paraId="0EEED9D4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27.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Wbudowana zapora internetowa (firewall) dla ochrony połączeń internetowych, zintegrowana z systemem konsola do zarządzania ustawieniami zapory i regułami IP v4 i v6.</w:t>
            </w:r>
          </w:p>
          <w:p w14:paraId="7C274CBD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28.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0AB7EDBE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29.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 xml:space="preserve">Możliwość zdefiniowania zarządzanych aplikacji w taki </w:t>
            </w:r>
            <w:proofErr w:type="gramStart"/>
            <w:r w:rsidRPr="007C126E">
              <w:rPr>
                <w:rFonts w:ascii="Tahoma" w:hAnsi="Tahoma" w:cs="Tahoma"/>
                <w:sz w:val="20"/>
                <w:szCs w:val="20"/>
              </w:rPr>
              <w:t>sposób</w:t>
            </w:r>
            <w:proofErr w:type="gramEnd"/>
            <w:r w:rsidRPr="007C126E">
              <w:rPr>
                <w:rFonts w:ascii="Tahoma" w:hAnsi="Tahoma" w:cs="Tahoma"/>
                <w:sz w:val="20"/>
                <w:szCs w:val="20"/>
              </w:rPr>
              <w:t xml:space="preserve"> aby automatycznie szyfrowały pliki na poziomie systemu plików. Blokowanie bezpośredniego kopiowania treści między aplikacjami zarządzanymi a niezarządzanymi.</w:t>
            </w:r>
          </w:p>
          <w:p w14:paraId="4D2847E5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30.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Wbudowany system uwierzytelnienia dwuskładnikowego oparty o certyfikat lub klucz prywatny oraz PIN lub uwierzytelnienie biometryczne.</w:t>
            </w:r>
          </w:p>
          <w:p w14:paraId="1D5B0D09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31.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Wbudowane mechanizmy ochrony antywirusowej i przeciw złośliwemu oprogramowaniu z zapewnionymi bezpłatnymi aktualizacjami.</w:t>
            </w:r>
          </w:p>
          <w:p w14:paraId="490FDAE0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32.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Wbudowany system szyfrowania dysku twardego ze wsparciem modułu TPM</w:t>
            </w:r>
          </w:p>
          <w:p w14:paraId="004C9D98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33.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Możliwość tworzenia i przechowywania kopii zapasowych kluczy odzyskiwania do szyfrowania dysku w usługach katalogowych.</w:t>
            </w:r>
          </w:p>
          <w:p w14:paraId="16467802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34.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Możliwość tworzenia wirtualnych kart inteligentnych.</w:t>
            </w:r>
          </w:p>
          <w:p w14:paraId="2876A984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35.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 xml:space="preserve">Wsparcie dla </w:t>
            </w:r>
            <w:proofErr w:type="spellStart"/>
            <w:r w:rsidRPr="007C126E">
              <w:rPr>
                <w:rFonts w:ascii="Tahoma" w:hAnsi="Tahoma" w:cs="Tahoma"/>
                <w:sz w:val="20"/>
                <w:szCs w:val="20"/>
              </w:rPr>
              <w:t>firmware</w:t>
            </w:r>
            <w:proofErr w:type="spellEnd"/>
            <w:r w:rsidRPr="007C126E">
              <w:rPr>
                <w:rFonts w:ascii="Tahoma" w:hAnsi="Tahoma" w:cs="Tahoma"/>
                <w:sz w:val="20"/>
                <w:szCs w:val="20"/>
              </w:rPr>
              <w:t xml:space="preserve"> UEFI i funkcji bezpiecznego rozruchu (</w:t>
            </w:r>
            <w:proofErr w:type="spellStart"/>
            <w:r w:rsidRPr="007C126E">
              <w:rPr>
                <w:rFonts w:ascii="Tahoma" w:hAnsi="Tahoma" w:cs="Tahoma"/>
                <w:sz w:val="20"/>
                <w:szCs w:val="20"/>
              </w:rPr>
              <w:t>Secure</w:t>
            </w:r>
            <w:proofErr w:type="spellEnd"/>
            <w:r w:rsidRPr="007C126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7C126E">
              <w:rPr>
                <w:rFonts w:ascii="Tahoma" w:hAnsi="Tahoma" w:cs="Tahoma"/>
                <w:sz w:val="20"/>
                <w:szCs w:val="20"/>
              </w:rPr>
              <w:t>Boot</w:t>
            </w:r>
            <w:proofErr w:type="spellEnd"/>
            <w:r w:rsidRPr="007C126E">
              <w:rPr>
                <w:rFonts w:ascii="Tahoma" w:hAnsi="Tahoma" w:cs="Tahoma"/>
                <w:sz w:val="20"/>
                <w:szCs w:val="20"/>
              </w:rPr>
              <w:t>)</w:t>
            </w:r>
          </w:p>
          <w:p w14:paraId="6B51E50E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36.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 xml:space="preserve">Wbudowany w system, wykorzystywany automatycznie </w:t>
            </w:r>
            <w:r w:rsidRPr="007C126E">
              <w:rPr>
                <w:rFonts w:ascii="Tahoma" w:hAnsi="Tahoma" w:cs="Tahoma"/>
                <w:sz w:val="20"/>
                <w:szCs w:val="20"/>
              </w:rPr>
              <w:lastRenderedPageBreak/>
              <w:t xml:space="preserve">przez wbudowane przeglądarki filtr </w:t>
            </w:r>
            <w:proofErr w:type="spellStart"/>
            <w:r w:rsidRPr="007C126E">
              <w:rPr>
                <w:rFonts w:ascii="Tahoma" w:hAnsi="Tahoma" w:cs="Tahoma"/>
                <w:sz w:val="20"/>
                <w:szCs w:val="20"/>
              </w:rPr>
              <w:t>reputacyjny</w:t>
            </w:r>
            <w:proofErr w:type="spellEnd"/>
            <w:r w:rsidRPr="007C126E">
              <w:rPr>
                <w:rFonts w:ascii="Tahoma" w:hAnsi="Tahoma" w:cs="Tahoma"/>
                <w:sz w:val="20"/>
                <w:szCs w:val="20"/>
              </w:rPr>
              <w:t xml:space="preserve"> URL.</w:t>
            </w:r>
          </w:p>
          <w:p w14:paraId="3FCD2DAA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37.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Wsparcie dla IPSEC oparte na politykach – wdrażanie IPSEC oparte na zestawach reguł definiujących ustawienia zarządzanych w sposób centralny.</w:t>
            </w:r>
          </w:p>
          <w:p w14:paraId="3D5DBC08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38.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Mechanizmy logowania w oparciu o:</w:t>
            </w:r>
          </w:p>
          <w:p w14:paraId="5003609D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a.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Login i hasło,</w:t>
            </w:r>
          </w:p>
          <w:p w14:paraId="2C9E3B7B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b.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Karty inteligentne i certyfikaty (</w:t>
            </w:r>
            <w:proofErr w:type="spellStart"/>
            <w:r w:rsidRPr="007C126E">
              <w:rPr>
                <w:rFonts w:ascii="Tahoma" w:hAnsi="Tahoma" w:cs="Tahoma"/>
                <w:sz w:val="20"/>
                <w:szCs w:val="20"/>
              </w:rPr>
              <w:t>smartcard</w:t>
            </w:r>
            <w:proofErr w:type="spellEnd"/>
            <w:r w:rsidRPr="007C126E">
              <w:rPr>
                <w:rFonts w:ascii="Tahoma" w:hAnsi="Tahoma" w:cs="Tahoma"/>
                <w:sz w:val="20"/>
                <w:szCs w:val="20"/>
              </w:rPr>
              <w:t>),</w:t>
            </w:r>
          </w:p>
          <w:p w14:paraId="4D5CAC5C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c.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Wirtualne karty inteligentne i certyfikaty (logowanie w oparciu o certyfikat chroniony poprzez moduł TPM),</w:t>
            </w:r>
          </w:p>
          <w:p w14:paraId="774D149E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d.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Certyfikat/Klucz i PIN</w:t>
            </w:r>
          </w:p>
          <w:p w14:paraId="631CF160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e.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Certyfikat/Klucz i uwierzytelnienie biometryczne</w:t>
            </w:r>
          </w:p>
          <w:p w14:paraId="6864D301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39.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 xml:space="preserve">Wsparcie dla uwierzytelniania na bazie </w:t>
            </w:r>
            <w:proofErr w:type="spellStart"/>
            <w:r w:rsidRPr="007C126E">
              <w:rPr>
                <w:rFonts w:ascii="Tahoma" w:hAnsi="Tahoma" w:cs="Tahoma"/>
                <w:sz w:val="20"/>
                <w:szCs w:val="20"/>
              </w:rPr>
              <w:t>Kerberos</w:t>
            </w:r>
            <w:proofErr w:type="spellEnd"/>
            <w:r w:rsidRPr="007C126E">
              <w:rPr>
                <w:rFonts w:ascii="Tahoma" w:hAnsi="Tahoma" w:cs="Tahoma"/>
                <w:sz w:val="20"/>
                <w:szCs w:val="20"/>
              </w:rPr>
              <w:t xml:space="preserve"> v. 5</w:t>
            </w:r>
          </w:p>
          <w:p w14:paraId="7EFFB31D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40.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Wbudowany agent do zbierania danych na temat zagrożeń na stacji roboczej.</w:t>
            </w:r>
          </w:p>
          <w:p w14:paraId="32875300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41.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Wsparcie .NET Framework 2.x, 3.x i 4.x – możliwość uruchomienia aplikacji działających we wskazanych środowiskach</w:t>
            </w:r>
          </w:p>
          <w:p w14:paraId="0DE13C36" w14:textId="14CFAF4C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42.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 xml:space="preserve">Wsparcie dla </w:t>
            </w:r>
            <w:proofErr w:type="spellStart"/>
            <w:r w:rsidRPr="007C126E">
              <w:rPr>
                <w:rFonts w:ascii="Tahoma" w:hAnsi="Tahoma" w:cs="Tahoma"/>
                <w:sz w:val="20"/>
                <w:szCs w:val="20"/>
              </w:rPr>
              <w:t>VBScript</w:t>
            </w:r>
            <w:proofErr w:type="spellEnd"/>
            <w:r w:rsidRPr="007C126E">
              <w:rPr>
                <w:rFonts w:ascii="Tahoma" w:hAnsi="Tahoma" w:cs="Tahoma"/>
                <w:sz w:val="20"/>
                <w:szCs w:val="20"/>
              </w:rPr>
              <w:t xml:space="preserve"> – możliwość uruchamiania interpretera poleceń</w:t>
            </w:r>
          </w:p>
          <w:p w14:paraId="5810CFBA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43.</w:t>
            </w:r>
            <w:r w:rsidRPr="007C126E">
              <w:rPr>
                <w:rFonts w:ascii="Tahoma" w:hAnsi="Tahoma" w:cs="Tahoma"/>
                <w:sz w:val="20"/>
                <w:szCs w:val="20"/>
              </w:rPr>
              <w:tab/>
              <w:t>Wsparcie dla PowerShell 5.x – możliwość uruchamiania interpretera poleceń</w:t>
            </w:r>
          </w:p>
          <w:p w14:paraId="451E8167" w14:textId="7EA70509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44.         Możliwość szybkiego układania okien w predefiniowane siatki.</w:t>
            </w:r>
          </w:p>
          <w:p w14:paraId="41D974F8" w14:textId="41C8F6A4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45.         Oficjalne wsparcie w zakresie pomocy technicznej oraz wsparcia bezpieczeństwa przez producenta systemu.</w:t>
            </w:r>
          </w:p>
        </w:tc>
        <w:tc>
          <w:tcPr>
            <w:tcW w:w="2835" w:type="dxa"/>
          </w:tcPr>
          <w:p w14:paraId="4E6935CB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F178209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E87B359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3655" w:rsidRPr="007C126E" w14:paraId="52B2FE02" w14:textId="46F83AD8" w:rsidTr="00837CAF">
        <w:tc>
          <w:tcPr>
            <w:tcW w:w="1555" w:type="dxa"/>
          </w:tcPr>
          <w:p w14:paraId="542E78EC" w14:textId="06E1B975" w:rsidR="00133655" w:rsidRPr="007C126E" w:rsidRDefault="00133655" w:rsidP="00FA3240">
            <w:pPr>
              <w:tabs>
                <w:tab w:val="left" w:pos="94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lastRenderedPageBreak/>
              <w:t>Funkcje wbudowane</w:t>
            </w:r>
          </w:p>
        </w:tc>
        <w:tc>
          <w:tcPr>
            <w:tcW w:w="3265" w:type="dxa"/>
          </w:tcPr>
          <w:p w14:paraId="15E1CD07" w14:textId="7B96B19E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 xml:space="preserve">Zainstalowany skaner 2D </w:t>
            </w:r>
          </w:p>
        </w:tc>
        <w:tc>
          <w:tcPr>
            <w:tcW w:w="2835" w:type="dxa"/>
          </w:tcPr>
          <w:p w14:paraId="12835079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7FF0C2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BF63E52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3655" w:rsidRPr="007C126E" w14:paraId="627C61D3" w14:textId="70C19F0F" w:rsidTr="00837CAF">
        <w:tc>
          <w:tcPr>
            <w:tcW w:w="1555" w:type="dxa"/>
          </w:tcPr>
          <w:p w14:paraId="2A716997" w14:textId="77777777" w:rsidR="00133655" w:rsidRPr="007C126E" w:rsidRDefault="00133655" w:rsidP="00FA3240">
            <w:pPr>
              <w:tabs>
                <w:tab w:val="left" w:pos="94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Dołączone akcesoria</w:t>
            </w:r>
          </w:p>
        </w:tc>
        <w:tc>
          <w:tcPr>
            <w:tcW w:w="3265" w:type="dxa"/>
          </w:tcPr>
          <w:p w14:paraId="5BEC907C" w14:textId="6CB84ECE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 xml:space="preserve">Zasilacz złącze na USB-C </w:t>
            </w:r>
          </w:p>
        </w:tc>
        <w:tc>
          <w:tcPr>
            <w:tcW w:w="2835" w:type="dxa"/>
          </w:tcPr>
          <w:p w14:paraId="1D6FBB97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10CFDED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F000965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3655" w:rsidRPr="007C126E" w14:paraId="1DB4E147" w14:textId="4F7546C6" w:rsidTr="00837CAF">
        <w:tc>
          <w:tcPr>
            <w:tcW w:w="1555" w:type="dxa"/>
          </w:tcPr>
          <w:p w14:paraId="58C1D0EA" w14:textId="77777777" w:rsidR="00133655" w:rsidRPr="007C126E" w:rsidRDefault="00133655" w:rsidP="00FA3240">
            <w:pPr>
              <w:tabs>
                <w:tab w:val="left" w:pos="94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Gwarancja</w:t>
            </w:r>
          </w:p>
        </w:tc>
        <w:tc>
          <w:tcPr>
            <w:tcW w:w="3265" w:type="dxa"/>
          </w:tcPr>
          <w:p w14:paraId="1E78851D" w14:textId="23038D6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36 miesi</w:t>
            </w:r>
            <w:r w:rsidR="00013EAD">
              <w:rPr>
                <w:rFonts w:ascii="Tahoma" w:hAnsi="Tahoma" w:cs="Tahoma"/>
                <w:sz w:val="20"/>
                <w:szCs w:val="20"/>
              </w:rPr>
              <w:t>ęcy</w:t>
            </w:r>
            <w:r w:rsidRPr="007C126E">
              <w:rPr>
                <w:rFonts w:ascii="Tahoma" w:hAnsi="Tahoma" w:cs="Tahoma"/>
                <w:sz w:val="20"/>
                <w:szCs w:val="20"/>
              </w:rPr>
              <w:t xml:space="preserve"> (gwarancja producenta)</w:t>
            </w:r>
          </w:p>
        </w:tc>
        <w:tc>
          <w:tcPr>
            <w:tcW w:w="2835" w:type="dxa"/>
          </w:tcPr>
          <w:p w14:paraId="109776CA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794855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1290706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33655" w:rsidRPr="007C126E" w14:paraId="263F2C99" w14:textId="7DFF5CFF" w:rsidTr="00837CAF">
        <w:tc>
          <w:tcPr>
            <w:tcW w:w="1555" w:type="dxa"/>
          </w:tcPr>
          <w:p w14:paraId="3F33159E" w14:textId="77777777" w:rsidR="00133655" w:rsidRPr="007C126E" w:rsidRDefault="00133655" w:rsidP="00FA3240">
            <w:pPr>
              <w:tabs>
                <w:tab w:val="left" w:pos="945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5" w:type="dxa"/>
          </w:tcPr>
          <w:p w14:paraId="25D12A6A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  <w:r w:rsidRPr="007C126E">
              <w:rPr>
                <w:rFonts w:ascii="Tahoma" w:hAnsi="Tahoma" w:cs="Tahoma"/>
                <w:sz w:val="20"/>
                <w:szCs w:val="20"/>
              </w:rPr>
              <w:t>Urządzenia muszą być fabrycznie nowe, rok produkcji przynajmniej 2025</w:t>
            </w:r>
          </w:p>
        </w:tc>
        <w:tc>
          <w:tcPr>
            <w:tcW w:w="2835" w:type="dxa"/>
          </w:tcPr>
          <w:p w14:paraId="6454DA14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BEABE8B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89FB173" w14:textId="77777777" w:rsidR="00133655" w:rsidRPr="007C126E" w:rsidRDefault="00133655" w:rsidP="00FA324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28A6407" w14:textId="77777777" w:rsidR="00FA3240" w:rsidRDefault="00FA3240" w:rsidP="00FA3240">
      <w:pPr>
        <w:rPr>
          <w:rFonts w:ascii="Tahoma" w:eastAsia="CIDFont+F1" w:hAnsi="Tahoma" w:cs="Tahoma"/>
          <w:i/>
          <w:iCs/>
          <w:sz w:val="18"/>
          <w:szCs w:val="18"/>
          <w:lang w:bidi="ne-IN"/>
        </w:rPr>
      </w:pPr>
    </w:p>
    <w:p w14:paraId="71BE31B6" w14:textId="23DFFA19" w:rsidR="00FA3240" w:rsidRPr="005A6B97" w:rsidRDefault="00FA3240" w:rsidP="00FA3240">
      <w:pPr>
        <w:rPr>
          <w:rFonts w:ascii="Tahoma" w:hAnsi="Tahoma" w:cs="Tahoma"/>
          <w:b/>
          <w:bCs/>
          <w:i/>
          <w:iCs/>
          <w:sz w:val="18"/>
          <w:szCs w:val="18"/>
        </w:rPr>
      </w:pPr>
      <w:r w:rsidRPr="005A6B97">
        <w:rPr>
          <w:rFonts w:ascii="Tahoma" w:eastAsia="CIDFont+F1" w:hAnsi="Tahoma" w:cs="Tahoma"/>
          <w:i/>
          <w:iCs/>
          <w:sz w:val="18"/>
          <w:szCs w:val="18"/>
          <w:lang w:bidi="ne-IN"/>
        </w:rPr>
        <w:t>*„Pozostałe proporcjonalnie” oznacza proporcję prostą w stosunku do najkorzystniejszego parametru spośród przedstawionych ofert”</w:t>
      </w:r>
    </w:p>
    <w:p w14:paraId="0CDF71BB" w14:textId="1F93849F" w:rsidR="00133655" w:rsidRPr="00133655" w:rsidRDefault="00837CAF" w:rsidP="00133655">
      <w:pPr>
        <w:autoSpaceDE w:val="0"/>
        <w:autoSpaceDN w:val="0"/>
        <w:adjustRightInd w:val="0"/>
        <w:ind w:right="-142"/>
        <w:rPr>
          <w:rFonts w:ascii="Tahoma" w:hAnsi="Tahoma" w:cs="Tahoma"/>
          <w:b/>
          <w:bCs/>
          <w:sz w:val="18"/>
          <w:szCs w:val="18"/>
        </w:rPr>
      </w:pPr>
      <w:bookmarkStart w:id="2" w:name="_Hlk211244350"/>
      <w:r>
        <w:rPr>
          <w:rFonts w:ascii="Tahoma" w:hAnsi="Tahoma" w:cs="Tahoma"/>
          <w:b/>
          <w:bCs/>
          <w:sz w:val="18"/>
          <w:szCs w:val="18"/>
        </w:rPr>
        <w:t xml:space="preserve">** </w:t>
      </w:r>
      <w:r w:rsidR="00133655" w:rsidRPr="00133655">
        <w:rPr>
          <w:rFonts w:ascii="Tahoma" w:hAnsi="Tahoma" w:cs="Tahoma"/>
          <w:b/>
          <w:bCs/>
          <w:sz w:val="18"/>
          <w:szCs w:val="18"/>
        </w:rPr>
        <w:t xml:space="preserve">W przypadku braku wskazania danego parametru w </w:t>
      </w:r>
      <w:r w:rsidR="00133655">
        <w:rPr>
          <w:rFonts w:ascii="Tahoma" w:hAnsi="Tahoma" w:cs="Tahoma"/>
          <w:b/>
          <w:bCs/>
          <w:sz w:val="18"/>
          <w:szCs w:val="18"/>
        </w:rPr>
        <w:t xml:space="preserve">załączonym </w:t>
      </w:r>
      <w:r w:rsidR="00133655" w:rsidRPr="00133655">
        <w:rPr>
          <w:rFonts w:ascii="Tahoma" w:hAnsi="Tahoma" w:cs="Tahoma"/>
          <w:b/>
          <w:bCs/>
          <w:sz w:val="18"/>
          <w:szCs w:val="18"/>
        </w:rPr>
        <w:t xml:space="preserve">dokumencie </w:t>
      </w:r>
      <w:r w:rsidR="00133655">
        <w:rPr>
          <w:rFonts w:ascii="Tahoma" w:hAnsi="Tahoma" w:cs="Tahoma"/>
          <w:b/>
          <w:bCs/>
          <w:sz w:val="18"/>
          <w:szCs w:val="18"/>
        </w:rPr>
        <w:t xml:space="preserve">potwierdzającym zaoferowane parametry, </w:t>
      </w:r>
      <w:r w:rsidR="00133655" w:rsidRPr="00133655">
        <w:rPr>
          <w:rFonts w:ascii="Tahoma" w:hAnsi="Tahoma" w:cs="Tahoma"/>
          <w:b/>
          <w:bCs/>
          <w:sz w:val="18"/>
          <w:szCs w:val="18"/>
        </w:rPr>
        <w:t xml:space="preserve">należy </w:t>
      </w:r>
      <w:r w:rsidR="00133655">
        <w:rPr>
          <w:rFonts w:ascii="Tahoma" w:hAnsi="Tahoma" w:cs="Tahoma"/>
          <w:b/>
          <w:bCs/>
          <w:sz w:val="18"/>
          <w:szCs w:val="18"/>
        </w:rPr>
        <w:t xml:space="preserve">złożyć </w:t>
      </w:r>
      <w:r w:rsidR="00133655" w:rsidRPr="00133655">
        <w:rPr>
          <w:rFonts w:ascii="Tahoma" w:hAnsi="Tahoma" w:cs="Tahoma"/>
          <w:b/>
          <w:bCs/>
          <w:sz w:val="18"/>
          <w:szCs w:val="18"/>
        </w:rPr>
        <w:t xml:space="preserve">stosowne </w:t>
      </w:r>
      <w:r w:rsidR="00133655" w:rsidRPr="00133655">
        <w:rPr>
          <w:rFonts w:ascii="Tahoma" w:hAnsi="Tahoma" w:cs="Tahoma"/>
          <w:b/>
          <w:bCs/>
          <w:sz w:val="18"/>
          <w:szCs w:val="18"/>
          <w:u w:val="single"/>
        </w:rPr>
        <w:t>oświadczenie producenta</w:t>
      </w:r>
      <w:r w:rsidR="00133655" w:rsidRPr="00133655">
        <w:rPr>
          <w:rFonts w:ascii="Tahoma" w:hAnsi="Tahoma" w:cs="Tahoma"/>
          <w:b/>
          <w:bCs/>
          <w:sz w:val="18"/>
          <w:szCs w:val="18"/>
        </w:rPr>
        <w:t>, że oferowany sprzęt spełnia wymóg opisany w dany punkcie.</w:t>
      </w:r>
    </w:p>
    <w:p w14:paraId="1F2F36B1" w14:textId="7E00460F" w:rsidR="00837CAF" w:rsidRPr="001A3A2A" w:rsidRDefault="00837CAF" w:rsidP="00837CAF">
      <w:pPr>
        <w:autoSpaceDE w:val="0"/>
        <w:autoSpaceDN w:val="0"/>
        <w:adjustRightInd w:val="0"/>
        <w:ind w:right="-142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/>
          <w:iCs/>
          <w:sz w:val="18"/>
          <w:szCs w:val="18"/>
        </w:rPr>
        <w:lastRenderedPageBreak/>
        <w:t>B</w:t>
      </w:r>
      <w:r w:rsidRPr="001A3A2A">
        <w:rPr>
          <w:rFonts w:ascii="Tahoma" w:hAnsi="Tahoma" w:cs="Tahoma"/>
          <w:i/>
          <w:iCs/>
          <w:sz w:val="18"/>
          <w:szCs w:val="18"/>
        </w:rPr>
        <w:t>rak potwierdzenia spełnienia przez Wykonawcę parametrów i warunków dla urządzenia wymaganych przez Zamawiającego będzie traktowane jako brak danego parametru i będzie skutkowało odrzuceniem oferty.</w:t>
      </w:r>
    </w:p>
    <w:p w14:paraId="6BE8686C" w14:textId="77777777" w:rsidR="00133655" w:rsidRPr="001A3A2A" w:rsidRDefault="00133655" w:rsidP="00386872">
      <w:pPr>
        <w:autoSpaceDE w:val="0"/>
        <w:autoSpaceDN w:val="0"/>
        <w:adjustRightInd w:val="0"/>
        <w:ind w:right="-142"/>
        <w:rPr>
          <w:rFonts w:ascii="Tahoma" w:hAnsi="Tahoma" w:cs="Tahoma"/>
          <w:b/>
          <w:bCs/>
          <w:sz w:val="18"/>
          <w:szCs w:val="18"/>
        </w:rPr>
      </w:pPr>
    </w:p>
    <w:p w14:paraId="4EDF8362" w14:textId="77777777" w:rsidR="00FA3240" w:rsidRPr="001A3A2A" w:rsidRDefault="00FA3240" w:rsidP="00FA3240">
      <w:pPr>
        <w:autoSpaceDE w:val="0"/>
        <w:adjustRightInd w:val="0"/>
        <w:ind w:right="-142"/>
        <w:rPr>
          <w:rFonts w:ascii="Tahoma" w:hAnsi="Tahoma" w:cs="Tahoma"/>
          <w:i/>
          <w:iCs/>
          <w:sz w:val="18"/>
          <w:szCs w:val="18"/>
        </w:rPr>
      </w:pPr>
      <w:r w:rsidRPr="001A3A2A">
        <w:rPr>
          <w:rFonts w:ascii="Tahoma" w:hAnsi="Tahoma" w:cs="Tahoma"/>
          <w:i/>
          <w:iCs/>
          <w:sz w:val="18"/>
          <w:szCs w:val="18"/>
        </w:rPr>
        <w:t>„Oświadczamy, że oferowan</w:t>
      </w:r>
      <w:r>
        <w:rPr>
          <w:rFonts w:ascii="Tahoma" w:hAnsi="Tahoma" w:cs="Tahoma"/>
          <w:i/>
          <w:iCs/>
          <w:sz w:val="18"/>
          <w:szCs w:val="18"/>
        </w:rPr>
        <w:t>y</w:t>
      </w:r>
      <w:r w:rsidRPr="001A3A2A">
        <w:rPr>
          <w:rFonts w:ascii="Tahoma" w:hAnsi="Tahoma" w:cs="Tahoma"/>
          <w:i/>
          <w:iCs/>
          <w:sz w:val="18"/>
          <w:szCs w:val="18"/>
        </w:rPr>
        <w:t xml:space="preserve"> </w:t>
      </w:r>
      <w:r>
        <w:rPr>
          <w:rFonts w:ascii="Tahoma" w:hAnsi="Tahoma" w:cs="Tahoma"/>
          <w:i/>
          <w:iCs/>
          <w:sz w:val="18"/>
          <w:szCs w:val="18"/>
        </w:rPr>
        <w:t>przedmiot zamówienia</w:t>
      </w:r>
      <w:r w:rsidRPr="001A3A2A">
        <w:rPr>
          <w:rFonts w:ascii="Tahoma" w:hAnsi="Tahoma" w:cs="Tahoma"/>
          <w:i/>
          <w:iCs/>
          <w:sz w:val="18"/>
          <w:szCs w:val="18"/>
        </w:rPr>
        <w:t xml:space="preserve"> spełnia wymagania techniczne, zawarte w powyższym opisie, </w:t>
      </w:r>
      <w:r>
        <w:rPr>
          <w:rFonts w:ascii="Tahoma" w:hAnsi="Tahoma" w:cs="Tahoma"/>
          <w:i/>
          <w:iCs/>
          <w:sz w:val="18"/>
          <w:szCs w:val="18"/>
        </w:rPr>
        <w:t>jest</w:t>
      </w:r>
      <w:r w:rsidRPr="001A3A2A">
        <w:rPr>
          <w:rFonts w:ascii="Tahoma" w:hAnsi="Tahoma" w:cs="Tahoma"/>
          <w:i/>
          <w:iCs/>
          <w:sz w:val="18"/>
          <w:szCs w:val="18"/>
        </w:rPr>
        <w:t xml:space="preserve"> kompletn</w:t>
      </w:r>
      <w:r>
        <w:rPr>
          <w:rFonts w:ascii="Tahoma" w:hAnsi="Tahoma" w:cs="Tahoma"/>
          <w:i/>
          <w:iCs/>
          <w:sz w:val="18"/>
          <w:szCs w:val="18"/>
        </w:rPr>
        <w:t>y</w:t>
      </w:r>
      <w:r w:rsidRPr="001A3A2A">
        <w:rPr>
          <w:rFonts w:ascii="Tahoma" w:hAnsi="Tahoma" w:cs="Tahoma"/>
          <w:i/>
          <w:iCs/>
          <w:sz w:val="18"/>
          <w:szCs w:val="18"/>
        </w:rPr>
        <w:t>, fabrycznie now</w:t>
      </w:r>
      <w:r>
        <w:rPr>
          <w:rFonts w:ascii="Tahoma" w:hAnsi="Tahoma" w:cs="Tahoma"/>
          <w:i/>
          <w:iCs/>
          <w:sz w:val="18"/>
          <w:szCs w:val="18"/>
        </w:rPr>
        <w:t>y</w:t>
      </w:r>
      <w:r w:rsidRPr="001A3A2A">
        <w:rPr>
          <w:rFonts w:ascii="Tahoma" w:hAnsi="Tahoma" w:cs="Tahoma"/>
          <w:i/>
          <w:iCs/>
          <w:sz w:val="18"/>
          <w:szCs w:val="18"/>
        </w:rPr>
        <w:t xml:space="preserve"> i będ</w:t>
      </w:r>
      <w:r>
        <w:rPr>
          <w:rFonts w:ascii="Tahoma" w:hAnsi="Tahoma" w:cs="Tahoma"/>
          <w:i/>
          <w:iCs/>
          <w:sz w:val="18"/>
          <w:szCs w:val="18"/>
        </w:rPr>
        <w:t>zie</w:t>
      </w:r>
      <w:r w:rsidRPr="001A3A2A">
        <w:rPr>
          <w:rFonts w:ascii="Tahoma" w:hAnsi="Tahoma" w:cs="Tahoma"/>
          <w:i/>
          <w:iCs/>
          <w:sz w:val="18"/>
          <w:szCs w:val="18"/>
        </w:rPr>
        <w:t xml:space="preserve"> gotow</w:t>
      </w:r>
      <w:r>
        <w:rPr>
          <w:rFonts w:ascii="Tahoma" w:hAnsi="Tahoma" w:cs="Tahoma"/>
          <w:i/>
          <w:iCs/>
          <w:sz w:val="18"/>
          <w:szCs w:val="18"/>
        </w:rPr>
        <w:t>y</w:t>
      </w:r>
      <w:r w:rsidRPr="001A3A2A">
        <w:rPr>
          <w:rFonts w:ascii="Tahoma" w:hAnsi="Tahoma" w:cs="Tahoma"/>
          <w:i/>
          <w:iCs/>
          <w:sz w:val="18"/>
          <w:szCs w:val="18"/>
        </w:rPr>
        <w:t xml:space="preserve"> do użytku bez żadnych dodatkowych zakupów.”</w:t>
      </w:r>
    </w:p>
    <w:p w14:paraId="0C930C94" w14:textId="77777777" w:rsidR="00837CAF" w:rsidRDefault="00837CAF" w:rsidP="00386872">
      <w:pPr>
        <w:autoSpaceDE w:val="0"/>
        <w:autoSpaceDN w:val="0"/>
        <w:adjustRightInd w:val="0"/>
        <w:ind w:right="71"/>
        <w:jc w:val="both"/>
        <w:rPr>
          <w:rFonts w:ascii="Tahoma" w:hAnsi="Tahoma" w:cs="Tahoma"/>
          <w:sz w:val="18"/>
          <w:szCs w:val="18"/>
        </w:rPr>
      </w:pPr>
    </w:p>
    <w:p w14:paraId="05EB970C" w14:textId="77777777" w:rsidR="00837CAF" w:rsidRDefault="00837CAF" w:rsidP="00386872">
      <w:pPr>
        <w:autoSpaceDE w:val="0"/>
        <w:autoSpaceDN w:val="0"/>
        <w:adjustRightInd w:val="0"/>
        <w:ind w:right="71"/>
        <w:jc w:val="both"/>
        <w:rPr>
          <w:rFonts w:ascii="Tahoma" w:hAnsi="Tahoma" w:cs="Tahoma"/>
          <w:sz w:val="18"/>
          <w:szCs w:val="18"/>
        </w:rPr>
      </w:pPr>
    </w:p>
    <w:p w14:paraId="59270FBB" w14:textId="005632E8" w:rsidR="00386872" w:rsidRPr="001A3A2A" w:rsidRDefault="00386872" w:rsidP="00386872">
      <w:pPr>
        <w:autoSpaceDE w:val="0"/>
        <w:autoSpaceDN w:val="0"/>
        <w:adjustRightInd w:val="0"/>
        <w:ind w:right="71"/>
        <w:jc w:val="both"/>
        <w:rPr>
          <w:rFonts w:ascii="Tahoma" w:hAnsi="Tahoma" w:cs="Tahoma"/>
          <w:sz w:val="18"/>
          <w:szCs w:val="18"/>
        </w:rPr>
      </w:pPr>
      <w:r w:rsidRPr="001A3A2A">
        <w:rPr>
          <w:rFonts w:ascii="Tahoma" w:hAnsi="Tahoma" w:cs="Tahoma"/>
          <w:sz w:val="18"/>
          <w:szCs w:val="18"/>
        </w:rPr>
        <w:t xml:space="preserve">……………dnia…………… </w:t>
      </w:r>
    </w:p>
    <w:p w14:paraId="4A9357A5" w14:textId="46F70150" w:rsidR="00386872" w:rsidRPr="001A3A2A" w:rsidRDefault="00386872" w:rsidP="00386872">
      <w:pPr>
        <w:autoSpaceDE w:val="0"/>
        <w:autoSpaceDN w:val="0"/>
        <w:adjustRightInd w:val="0"/>
        <w:ind w:right="71"/>
        <w:jc w:val="both"/>
        <w:rPr>
          <w:rFonts w:ascii="Tahoma" w:hAnsi="Tahoma" w:cs="Tahoma"/>
          <w:sz w:val="18"/>
          <w:szCs w:val="18"/>
        </w:rPr>
      </w:pPr>
      <w:r w:rsidRPr="001A3A2A">
        <w:rPr>
          <w:rFonts w:ascii="Tahoma" w:hAnsi="Tahoma" w:cs="Tahoma"/>
          <w:sz w:val="18"/>
          <w:szCs w:val="18"/>
        </w:rPr>
        <w:t xml:space="preserve">                                                          </w:t>
      </w:r>
      <w:r w:rsidRPr="001A3A2A">
        <w:rPr>
          <w:rFonts w:ascii="Tahoma" w:hAnsi="Tahoma" w:cs="Tahoma"/>
          <w:sz w:val="18"/>
          <w:szCs w:val="18"/>
        </w:rPr>
        <w:tab/>
      </w:r>
      <w:r w:rsidRPr="001A3A2A">
        <w:rPr>
          <w:rFonts w:ascii="Tahoma" w:hAnsi="Tahoma" w:cs="Tahoma"/>
          <w:sz w:val="18"/>
          <w:szCs w:val="18"/>
        </w:rPr>
        <w:tab/>
      </w:r>
      <w:r w:rsidRPr="001A3A2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3336116E" w14:textId="3A6D54C9" w:rsidR="00386872" w:rsidRPr="001C6C94" w:rsidRDefault="00386872" w:rsidP="001C6C94">
      <w:pPr>
        <w:tabs>
          <w:tab w:val="left" w:pos="5670"/>
        </w:tabs>
        <w:jc w:val="right"/>
        <w:rPr>
          <w:rFonts w:ascii="Tahoma" w:hAnsi="Tahoma" w:cs="Tahoma"/>
          <w:i/>
          <w:sz w:val="18"/>
          <w:szCs w:val="18"/>
        </w:rPr>
      </w:pPr>
      <w:r w:rsidRPr="001A3A2A">
        <w:rPr>
          <w:rFonts w:ascii="Tahoma" w:hAnsi="Tahoma" w:cs="Tahoma"/>
          <w:sz w:val="18"/>
          <w:szCs w:val="18"/>
        </w:rPr>
        <w:t>[</w:t>
      </w:r>
      <w:r w:rsidRPr="001A3A2A">
        <w:rPr>
          <w:rFonts w:ascii="Tahoma" w:hAnsi="Tahoma" w:cs="Tahoma"/>
          <w:i/>
          <w:sz w:val="18"/>
          <w:szCs w:val="18"/>
        </w:rPr>
        <w:t>podpis elektroniczny osoby uprawnionej]</w:t>
      </w:r>
      <w:bookmarkEnd w:id="2"/>
    </w:p>
    <w:sectPr w:rsidR="00386872" w:rsidRPr="001C6C94" w:rsidSect="00FA3240">
      <w:headerReference w:type="default" r:id="rId9"/>
      <w:footerReference w:type="default" r:id="rId10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8D2C7" w14:textId="77777777" w:rsidR="008C33C7" w:rsidRDefault="008C33C7" w:rsidP="00646E22">
      <w:pPr>
        <w:spacing w:after="0" w:line="240" w:lineRule="auto"/>
      </w:pPr>
      <w:r>
        <w:separator/>
      </w:r>
    </w:p>
  </w:endnote>
  <w:endnote w:type="continuationSeparator" w:id="0">
    <w:p w14:paraId="0AEE5DC1" w14:textId="77777777" w:rsidR="008C33C7" w:rsidRDefault="008C33C7" w:rsidP="00646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6"/>
        <w:szCs w:val="16"/>
      </w:rPr>
      <w:id w:val="1677383168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711FFC" w14:textId="35164263" w:rsidR="007C126E" w:rsidRPr="007C126E" w:rsidRDefault="007C126E" w:rsidP="007C126E">
            <w:pPr>
              <w:pStyle w:val="Stopka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7C126E">
              <w:rPr>
                <w:rFonts w:ascii="Tahoma" w:hAnsi="Tahoma" w:cs="Tahoma"/>
                <w:sz w:val="16"/>
                <w:szCs w:val="16"/>
              </w:rPr>
              <w:t xml:space="preserve">Strona </w:t>
            </w:r>
            <w:r w:rsidRPr="007C126E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7C126E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7C126E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7C126E">
              <w:rPr>
                <w:rFonts w:ascii="Tahoma" w:hAnsi="Tahoma" w:cs="Tahoma"/>
                <w:sz w:val="16"/>
                <w:szCs w:val="16"/>
              </w:rPr>
              <w:t>2</w:t>
            </w:r>
            <w:r w:rsidRPr="007C126E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7C126E">
              <w:rPr>
                <w:rFonts w:ascii="Tahoma" w:hAnsi="Tahoma" w:cs="Tahoma"/>
                <w:sz w:val="16"/>
                <w:szCs w:val="16"/>
              </w:rPr>
              <w:t xml:space="preserve"> z </w:t>
            </w:r>
            <w:r w:rsidRPr="007C126E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7C126E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7C126E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7C126E">
              <w:rPr>
                <w:rFonts w:ascii="Tahoma" w:hAnsi="Tahoma" w:cs="Tahoma"/>
                <w:sz w:val="16"/>
                <w:szCs w:val="16"/>
              </w:rPr>
              <w:t>2</w:t>
            </w:r>
            <w:r w:rsidRPr="007C126E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0574B17" w14:textId="77777777" w:rsidR="007C126E" w:rsidRPr="007C126E" w:rsidRDefault="007C126E" w:rsidP="007C126E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419C9" w14:textId="77777777" w:rsidR="008C33C7" w:rsidRDefault="008C33C7" w:rsidP="00646E22">
      <w:pPr>
        <w:spacing w:after="0" w:line="240" w:lineRule="auto"/>
      </w:pPr>
      <w:r>
        <w:separator/>
      </w:r>
    </w:p>
  </w:footnote>
  <w:footnote w:type="continuationSeparator" w:id="0">
    <w:p w14:paraId="3986B441" w14:textId="77777777" w:rsidR="008C33C7" w:rsidRDefault="008C33C7" w:rsidP="00646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4CCC1" w14:textId="5491F275" w:rsidR="007C126E" w:rsidRPr="004D425C" w:rsidRDefault="007C126E" w:rsidP="007C126E">
    <w:pPr>
      <w:pStyle w:val="Nagwek"/>
      <w:rPr>
        <w:rFonts w:ascii="Tahoma" w:hAnsi="Tahoma" w:cs="Tahoma"/>
        <w:sz w:val="20"/>
      </w:rPr>
    </w:pPr>
    <w:bookmarkStart w:id="3" w:name="_Hlk63337992"/>
    <w:r w:rsidRPr="004D425C">
      <w:rPr>
        <w:rFonts w:ascii="Tahoma" w:hAnsi="Tahoma" w:cs="Tahoma"/>
        <w:sz w:val="20"/>
      </w:rPr>
      <w:t>DZ-751-</w:t>
    </w:r>
    <w:r w:rsidR="002D6270">
      <w:rPr>
        <w:rFonts w:ascii="Tahoma" w:hAnsi="Tahoma" w:cs="Tahoma"/>
        <w:sz w:val="20"/>
      </w:rPr>
      <w:t>2</w:t>
    </w:r>
    <w:r w:rsidRPr="004D425C">
      <w:rPr>
        <w:rFonts w:ascii="Tahoma" w:hAnsi="Tahoma" w:cs="Tahoma"/>
        <w:sz w:val="20"/>
      </w:rPr>
      <w:t>/2</w:t>
    </w:r>
    <w:bookmarkEnd w:id="3"/>
    <w:r w:rsidR="002D6270">
      <w:rPr>
        <w:rFonts w:ascii="Tahoma" w:hAnsi="Tahoma" w:cs="Tahoma"/>
        <w:sz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A620D"/>
    <w:multiLevelType w:val="hybridMultilevel"/>
    <w:tmpl w:val="B50E7A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24639C"/>
    <w:multiLevelType w:val="hybridMultilevel"/>
    <w:tmpl w:val="6BB21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031FB"/>
    <w:multiLevelType w:val="hybridMultilevel"/>
    <w:tmpl w:val="5D724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C7F65"/>
    <w:multiLevelType w:val="hybridMultilevel"/>
    <w:tmpl w:val="51348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D7CA2"/>
    <w:multiLevelType w:val="multilevel"/>
    <w:tmpl w:val="5A18C5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49409086">
    <w:abstractNumId w:val="3"/>
  </w:num>
  <w:num w:numId="2" w16cid:durableId="436296556">
    <w:abstractNumId w:val="1"/>
  </w:num>
  <w:num w:numId="3" w16cid:durableId="1903833458">
    <w:abstractNumId w:val="2"/>
  </w:num>
  <w:num w:numId="4" w16cid:durableId="179205080">
    <w:abstractNumId w:val="0"/>
  </w:num>
  <w:num w:numId="5" w16cid:durableId="14572155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3C1"/>
    <w:rsid w:val="000007B7"/>
    <w:rsid w:val="0001218E"/>
    <w:rsid w:val="00013EAD"/>
    <w:rsid w:val="000363C5"/>
    <w:rsid w:val="00041ED2"/>
    <w:rsid w:val="00117884"/>
    <w:rsid w:val="00133655"/>
    <w:rsid w:val="001526CE"/>
    <w:rsid w:val="001561C4"/>
    <w:rsid w:val="00175B27"/>
    <w:rsid w:val="0019390A"/>
    <w:rsid w:val="001A310A"/>
    <w:rsid w:val="001C6C94"/>
    <w:rsid w:val="001E2102"/>
    <w:rsid w:val="001E5741"/>
    <w:rsid w:val="001F2799"/>
    <w:rsid w:val="001F43E1"/>
    <w:rsid w:val="001F6A31"/>
    <w:rsid w:val="001F7398"/>
    <w:rsid w:val="002326ED"/>
    <w:rsid w:val="00274490"/>
    <w:rsid w:val="002C03AE"/>
    <w:rsid w:val="002D6270"/>
    <w:rsid w:val="002F3D7A"/>
    <w:rsid w:val="002F4F9F"/>
    <w:rsid w:val="00314B27"/>
    <w:rsid w:val="003229CD"/>
    <w:rsid w:val="00330725"/>
    <w:rsid w:val="003365DF"/>
    <w:rsid w:val="0037588C"/>
    <w:rsid w:val="00383823"/>
    <w:rsid w:val="00386872"/>
    <w:rsid w:val="00390B65"/>
    <w:rsid w:val="003912A3"/>
    <w:rsid w:val="003C09C2"/>
    <w:rsid w:val="003E1472"/>
    <w:rsid w:val="004650E3"/>
    <w:rsid w:val="0047132E"/>
    <w:rsid w:val="004D1396"/>
    <w:rsid w:val="004E2D14"/>
    <w:rsid w:val="005243C1"/>
    <w:rsid w:val="00556118"/>
    <w:rsid w:val="00561A9C"/>
    <w:rsid w:val="00565854"/>
    <w:rsid w:val="0058088B"/>
    <w:rsid w:val="005860E4"/>
    <w:rsid w:val="00602AA0"/>
    <w:rsid w:val="00635EC4"/>
    <w:rsid w:val="00646E22"/>
    <w:rsid w:val="00697258"/>
    <w:rsid w:val="006A6692"/>
    <w:rsid w:val="006C5488"/>
    <w:rsid w:val="007129A3"/>
    <w:rsid w:val="00724D99"/>
    <w:rsid w:val="007369E6"/>
    <w:rsid w:val="0074704E"/>
    <w:rsid w:val="0079649A"/>
    <w:rsid w:val="00797083"/>
    <w:rsid w:val="007C126E"/>
    <w:rsid w:val="007C18AF"/>
    <w:rsid w:val="00837CAF"/>
    <w:rsid w:val="00862853"/>
    <w:rsid w:val="008C210B"/>
    <w:rsid w:val="008C33C7"/>
    <w:rsid w:val="008C7266"/>
    <w:rsid w:val="008F5CFF"/>
    <w:rsid w:val="009127D7"/>
    <w:rsid w:val="00921A48"/>
    <w:rsid w:val="0097479E"/>
    <w:rsid w:val="009A732C"/>
    <w:rsid w:val="009C6D9F"/>
    <w:rsid w:val="00A014D3"/>
    <w:rsid w:val="00AD42E7"/>
    <w:rsid w:val="00AF2A10"/>
    <w:rsid w:val="00B200AA"/>
    <w:rsid w:val="00B20C19"/>
    <w:rsid w:val="00B46DFF"/>
    <w:rsid w:val="00B73F14"/>
    <w:rsid w:val="00BD21BA"/>
    <w:rsid w:val="00BE6C3C"/>
    <w:rsid w:val="00BF7237"/>
    <w:rsid w:val="00C05631"/>
    <w:rsid w:val="00C11C07"/>
    <w:rsid w:val="00C61B65"/>
    <w:rsid w:val="00C97B40"/>
    <w:rsid w:val="00D52EDD"/>
    <w:rsid w:val="00D84946"/>
    <w:rsid w:val="00D87732"/>
    <w:rsid w:val="00D9026E"/>
    <w:rsid w:val="00D960B3"/>
    <w:rsid w:val="00DE758A"/>
    <w:rsid w:val="00E12FA8"/>
    <w:rsid w:val="00E3226E"/>
    <w:rsid w:val="00E5006E"/>
    <w:rsid w:val="00E52CCE"/>
    <w:rsid w:val="00E8283B"/>
    <w:rsid w:val="00EB26E5"/>
    <w:rsid w:val="00EC3022"/>
    <w:rsid w:val="00F00630"/>
    <w:rsid w:val="00F41E44"/>
    <w:rsid w:val="00F50F73"/>
    <w:rsid w:val="00F57837"/>
    <w:rsid w:val="00F72B41"/>
    <w:rsid w:val="00FA3240"/>
    <w:rsid w:val="00FC2D11"/>
    <w:rsid w:val="00FD3CB7"/>
    <w:rsid w:val="00FD6B2B"/>
    <w:rsid w:val="00FF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8FCEF"/>
  <w15:chartTrackingRefBased/>
  <w15:docId w15:val="{ADC65E80-0F4B-44E7-BDF5-CB97787D5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2D14"/>
  </w:style>
  <w:style w:type="paragraph" w:styleId="Nagwek1">
    <w:name w:val="heading 1"/>
    <w:basedOn w:val="Normalny"/>
    <w:next w:val="Normalny"/>
    <w:link w:val="Nagwek1Znak"/>
    <w:uiPriority w:val="9"/>
    <w:qFormat/>
    <w:rsid w:val="005243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243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43C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43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43C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43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43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43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43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43C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243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43C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43C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43C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43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43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43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43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43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43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43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43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43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43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43C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43C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43C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43C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43C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4E2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E2D14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46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E22"/>
  </w:style>
  <w:style w:type="paragraph" w:styleId="Stopka">
    <w:name w:val="footer"/>
    <w:basedOn w:val="Normalny"/>
    <w:link w:val="StopkaZnak"/>
    <w:uiPriority w:val="99"/>
    <w:unhideWhenUsed/>
    <w:rsid w:val="00646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E22"/>
  </w:style>
  <w:style w:type="character" w:styleId="Odwoaniedokomentarza">
    <w:name w:val="annotation reference"/>
    <w:basedOn w:val="Domylnaczcionkaakapitu"/>
    <w:uiPriority w:val="99"/>
    <w:semiHidden/>
    <w:unhideWhenUsed/>
    <w:rsid w:val="00E12F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12F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12F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F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2FA8"/>
    <w:rPr>
      <w:b/>
      <w:bCs/>
      <w:sz w:val="20"/>
      <w:szCs w:val="20"/>
    </w:rPr>
  </w:style>
  <w:style w:type="paragraph" w:styleId="Zwykytekst">
    <w:name w:val="Plain Text"/>
    <w:basedOn w:val="Normalny"/>
    <w:link w:val="ZwykytekstZnak"/>
    <w:rsid w:val="002D6270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rsid w:val="002D6270"/>
    <w:rPr>
      <w:rFonts w:ascii="Courier New" w:eastAsia="Times New Roman" w:hAnsi="Courier New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2DD86-6467-41B6-904B-320AF99CC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1355</Words>
  <Characters>8136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Informatyk WSZ</dc:creator>
  <cp:keywords/>
  <dc:description/>
  <cp:lastModifiedBy>Magdalena Główczyńska</cp:lastModifiedBy>
  <cp:revision>16</cp:revision>
  <dcterms:created xsi:type="dcterms:W3CDTF">2025-10-03T11:15:00Z</dcterms:created>
  <dcterms:modified xsi:type="dcterms:W3CDTF">2026-01-14T07:12:00Z</dcterms:modified>
</cp:coreProperties>
</file>